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8"/>
        <w:gridCol w:w="1615"/>
        <w:gridCol w:w="1498"/>
      </w:tblGrid>
      <w:tr w:rsidR="009961BC" w:rsidRPr="00BE78B4" w:rsidTr="00942D17">
        <w:trPr>
          <w:jc w:val="center"/>
        </w:trPr>
        <w:tc>
          <w:tcPr>
            <w:tcW w:w="8078" w:type="dxa"/>
            <w:gridSpan w:val="2"/>
            <w:tcBorders>
              <w:top w:val="nil"/>
              <w:left w:val="nil"/>
              <w:bottom w:val="single" w:sz="4" w:space="0" w:color="auto"/>
              <w:right w:val="nil"/>
            </w:tcBorders>
            <w:vAlign w:val="center"/>
          </w:tcPr>
          <w:p w:rsidR="00BE78B4" w:rsidRPr="00BE78B4" w:rsidRDefault="00BE78B4" w:rsidP="00BE78B4">
            <w:pPr>
              <w:keepNext/>
              <w:spacing w:before="120" w:after="0" w:line="300" w:lineRule="auto"/>
              <w:jc w:val="right"/>
              <w:outlineLvl w:val="2"/>
              <w:rPr>
                <w:rFonts w:ascii="Times New Roman" w:eastAsia="Times New Roman" w:hAnsi="Times New Roman" w:cs="Times New Roman"/>
                <w:bCs/>
                <w:sz w:val="10"/>
                <w:szCs w:val="10"/>
              </w:rPr>
            </w:pPr>
          </w:p>
        </w:tc>
        <w:tc>
          <w:tcPr>
            <w:tcW w:w="1498" w:type="dxa"/>
            <w:tcBorders>
              <w:top w:val="nil"/>
              <w:left w:val="nil"/>
              <w:bottom w:val="single" w:sz="4" w:space="0" w:color="auto"/>
              <w:right w:val="nil"/>
            </w:tcBorders>
            <w:vAlign w:val="center"/>
          </w:tcPr>
          <w:p w:rsidR="00BE78B4" w:rsidRPr="00BE78B4" w:rsidRDefault="00BE78B4" w:rsidP="00BE78B4">
            <w:pPr>
              <w:keepNext/>
              <w:spacing w:before="120" w:after="0" w:line="300" w:lineRule="auto"/>
              <w:jc w:val="center"/>
              <w:outlineLvl w:val="2"/>
              <w:rPr>
                <w:rFonts w:ascii="Verdana" w:eastAsia="Times New Roman" w:hAnsi="Verdana" w:cs="Times New Roman"/>
                <w:b/>
                <w:bCs/>
                <w:spacing w:val="100"/>
                <w:w w:val="150"/>
                <w:sz w:val="10"/>
                <w:szCs w:val="10"/>
              </w:rPr>
            </w:pPr>
          </w:p>
        </w:tc>
      </w:tr>
      <w:tr w:rsidR="009961BC" w:rsidRPr="00BE78B4" w:rsidTr="00942D17">
        <w:trPr>
          <w:jc w:val="center"/>
        </w:trPr>
        <w:tc>
          <w:tcPr>
            <w:tcW w:w="6463" w:type="dxa"/>
            <w:tcBorders>
              <w:bottom w:val="single" w:sz="4" w:space="0" w:color="auto"/>
            </w:tcBorders>
            <w:vAlign w:val="center"/>
          </w:tcPr>
          <w:p w:rsidR="00BE78B4" w:rsidRPr="00BE78B4" w:rsidRDefault="001211C3" w:rsidP="00BE78B4">
            <w:pPr>
              <w:keepNext/>
              <w:spacing w:before="120" w:after="0" w:line="300" w:lineRule="auto"/>
              <w:jc w:val="center"/>
              <w:outlineLvl w:val="2"/>
              <w:rPr>
                <w:rFonts w:ascii="Times New Roman" w:eastAsia="Times New Roman" w:hAnsi="Times New Roman" w:cs="Times New Roman"/>
                <w:b/>
                <w:bCs/>
                <w:color w:val="FF0000"/>
                <w:sz w:val="26"/>
                <w:szCs w:val="26"/>
              </w:rPr>
            </w:pPr>
            <w:r>
              <w:rPr>
                <w:rFonts w:ascii="Times New Roman" w:eastAsia="Times New Roman" w:hAnsi="Times New Roman" w:cs="Times New Roman"/>
                <w:b/>
                <w:bCs/>
                <w:color w:val="FF0000"/>
                <w:sz w:val="30"/>
                <w:szCs w:val="26"/>
              </w:rPr>
              <w:t>Tên học viên: DƯƠNG MINH CHUNG</w:t>
            </w:r>
          </w:p>
        </w:tc>
        <w:tc>
          <w:tcPr>
            <w:tcW w:w="3113" w:type="dxa"/>
            <w:gridSpan w:val="2"/>
            <w:tcBorders>
              <w:bottom w:val="single" w:sz="4" w:space="0" w:color="auto"/>
            </w:tcBorders>
            <w:vAlign w:val="center"/>
          </w:tcPr>
          <w:p w:rsidR="00BE78B4" w:rsidRPr="00BE78B4" w:rsidRDefault="00701823" w:rsidP="00BE78B4">
            <w:pPr>
              <w:keepNext/>
              <w:spacing w:before="120" w:after="0" w:line="300" w:lineRule="auto"/>
              <w:jc w:val="center"/>
              <w:outlineLvl w:val="2"/>
              <w:rPr>
                <w:rFonts w:ascii="Times New Roman" w:eastAsia="Times New Roman" w:hAnsi="Times New Roman" w:cs="Times New Roman"/>
                <w:b/>
                <w:bCs/>
                <w:color w:val="FF0000"/>
                <w:w w:val="150"/>
                <w:sz w:val="26"/>
                <w:szCs w:val="26"/>
              </w:rPr>
            </w:pPr>
            <w:r>
              <w:rPr>
                <w:rFonts w:ascii="Times New Roman" w:eastAsia="Times New Roman" w:hAnsi="Times New Roman" w:cs="Times New Roman"/>
                <w:b/>
                <w:bCs/>
                <w:color w:val="FF0000"/>
                <w:w w:val="150"/>
                <w:sz w:val="26"/>
                <w:szCs w:val="26"/>
              </w:rPr>
              <w:t>Mã số học viên: LTT.GV2.11.009</w:t>
            </w:r>
          </w:p>
        </w:tc>
      </w:tr>
      <w:tr w:rsidR="00BE78B4" w:rsidRPr="00BE78B4" w:rsidTr="00942D17">
        <w:trPr>
          <w:jc w:val="center"/>
        </w:trPr>
        <w:tc>
          <w:tcPr>
            <w:tcW w:w="6463" w:type="dxa"/>
            <w:tcBorders>
              <w:bottom w:val="single" w:sz="4" w:space="0" w:color="auto"/>
            </w:tcBorders>
            <w:vAlign w:val="center"/>
          </w:tcPr>
          <w:p w:rsidR="00BE78B4" w:rsidRPr="00BE78B4" w:rsidRDefault="00FA7453" w:rsidP="001211C3">
            <w:pPr>
              <w:keepNext/>
              <w:spacing w:before="120" w:after="0" w:line="300" w:lineRule="auto"/>
              <w:jc w:val="center"/>
              <w:outlineLvl w:val="2"/>
              <w:rPr>
                <w:rFonts w:ascii="Times New Roman" w:eastAsia="Times New Roman" w:hAnsi="Times New Roman" w:cs="Times New Roman"/>
                <w:b/>
                <w:bCs/>
                <w:color w:val="FF0000"/>
                <w:sz w:val="30"/>
                <w:szCs w:val="26"/>
              </w:rPr>
            </w:pPr>
            <w:r w:rsidRPr="00BE78B4">
              <w:rPr>
                <w:rFonts w:ascii="Times New Roman" w:eastAsia="Times New Roman" w:hAnsi="Times New Roman" w:cs="Times New Roman"/>
                <w:b/>
                <w:bCs/>
                <w:color w:val="FF0000"/>
                <w:sz w:val="30"/>
                <w:szCs w:val="26"/>
              </w:rPr>
              <w:t>Ngày sinh</w:t>
            </w:r>
            <w:r>
              <w:rPr>
                <w:rFonts w:ascii="Times New Roman" w:eastAsia="Times New Roman" w:hAnsi="Times New Roman" w:cs="Times New Roman"/>
                <w:b/>
                <w:bCs/>
                <w:color w:val="FF0000"/>
                <w:sz w:val="30"/>
                <w:szCs w:val="26"/>
              </w:rPr>
              <w:t xml:space="preserve">: </w:t>
            </w:r>
            <w:r w:rsidR="001211C3">
              <w:rPr>
                <w:rFonts w:ascii="Times New Roman" w:eastAsia="Times New Roman" w:hAnsi="Times New Roman" w:cs="Times New Roman"/>
                <w:b/>
                <w:bCs/>
                <w:color w:val="FF0000"/>
                <w:sz w:val="30"/>
                <w:szCs w:val="26"/>
              </w:rPr>
              <w:t>24</w:t>
            </w:r>
            <w:r>
              <w:rPr>
                <w:rFonts w:ascii="Times New Roman" w:eastAsia="Times New Roman" w:hAnsi="Times New Roman" w:cs="Times New Roman"/>
                <w:b/>
                <w:bCs/>
                <w:color w:val="FF0000"/>
                <w:sz w:val="30"/>
                <w:szCs w:val="26"/>
              </w:rPr>
              <w:t>/</w:t>
            </w:r>
            <w:r w:rsidR="001211C3">
              <w:rPr>
                <w:rFonts w:ascii="Times New Roman" w:eastAsia="Times New Roman" w:hAnsi="Times New Roman" w:cs="Times New Roman"/>
                <w:b/>
                <w:bCs/>
                <w:color w:val="FF0000"/>
                <w:sz w:val="30"/>
                <w:szCs w:val="26"/>
              </w:rPr>
              <w:t>12</w:t>
            </w:r>
            <w:r>
              <w:rPr>
                <w:rFonts w:ascii="Times New Roman" w:eastAsia="Times New Roman" w:hAnsi="Times New Roman" w:cs="Times New Roman"/>
                <w:b/>
                <w:bCs/>
                <w:color w:val="FF0000"/>
                <w:sz w:val="30"/>
                <w:szCs w:val="26"/>
              </w:rPr>
              <w:t>/197</w:t>
            </w:r>
            <w:r w:rsidR="001211C3">
              <w:rPr>
                <w:rFonts w:ascii="Times New Roman" w:eastAsia="Times New Roman" w:hAnsi="Times New Roman" w:cs="Times New Roman"/>
                <w:b/>
                <w:bCs/>
                <w:color w:val="FF0000"/>
                <w:sz w:val="30"/>
                <w:szCs w:val="26"/>
              </w:rPr>
              <w:t>6</w:t>
            </w:r>
          </w:p>
        </w:tc>
        <w:tc>
          <w:tcPr>
            <w:tcW w:w="3113" w:type="dxa"/>
            <w:gridSpan w:val="2"/>
            <w:tcBorders>
              <w:bottom w:val="single" w:sz="4" w:space="0" w:color="auto"/>
            </w:tcBorders>
            <w:vAlign w:val="center"/>
          </w:tcPr>
          <w:p w:rsidR="00BE78B4" w:rsidRPr="00BE78B4" w:rsidRDefault="00FA7453" w:rsidP="00BE78B4">
            <w:pPr>
              <w:keepNext/>
              <w:spacing w:before="120" w:after="0" w:line="300" w:lineRule="auto"/>
              <w:jc w:val="center"/>
              <w:outlineLvl w:val="2"/>
              <w:rPr>
                <w:rFonts w:ascii="Times New Roman" w:eastAsia="Times New Roman" w:hAnsi="Times New Roman" w:cs="Times New Roman"/>
                <w:b/>
                <w:bCs/>
                <w:color w:val="FF0000"/>
                <w:w w:val="150"/>
                <w:sz w:val="26"/>
                <w:szCs w:val="26"/>
              </w:rPr>
            </w:pPr>
            <w:r w:rsidRPr="00BE78B4">
              <w:rPr>
                <w:rFonts w:ascii="Times New Roman" w:eastAsia="Times New Roman" w:hAnsi="Times New Roman" w:cs="Times New Roman"/>
                <w:b/>
                <w:bCs/>
                <w:color w:val="FF0000"/>
                <w:w w:val="150"/>
                <w:sz w:val="26"/>
                <w:szCs w:val="26"/>
              </w:rPr>
              <w:t>Nơi sinh</w:t>
            </w:r>
            <w:r w:rsidR="001211C3">
              <w:rPr>
                <w:rFonts w:ascii="Times New Roman" w:eastAsia="Times New Roman" w:hAnsi="Times New Roman" w:cs="Times New Roman"/>
                <w:b/>
                <w:bCs/>
                <w:color w:val="FF0000"/>
                <w:w w:val="150"/>
                <w:sz w:val="26"/>
                <w:szCs w:val="26"/>
              </w:rPr>
              <w:t>: Long An</w:t>
            </w:r>
          </w:p>
        </w:tc>
      </w:tr>
      <w:tr w:rsidR="009961BC" w:rsidRPr="00BE78B4" w:rsidTr="00942D17">
        <w:trPr>
          <w:jc w:val="center"/>
        </w:trPr>
        <w:tc>
          <w:tcPr>
            <w:tcW w:w="6463" w:type="dxa"/>
            <w:tcBorders>
              <w:bottom w:val="single" w:sz="4" w:space="0" w:color="auto"/>
            </w:tcBorders>
            <w:vAlign w:val="center"/>
          </w:tcPr>
          <w:p w:rsidR="00BE78B4" w:rsidRPr="00BE78B4" w:rsidRDefault="00FA7453" w:rsidP="00737766">
            <w:pPr>
              <w:keepNext/>
              <w:spacing w:before="120" w:after="0" w:line="300" w:lineRule="auto"/>
              <w:jc w:val="center"/>
              <w:outlineLvl w:val="2"/>
              <w:rPr>
                <w:rFonts w:ascii="Times New Roman" w:eastAsia="Times New Roman" w:hAnsi="Times New Roman" w:cs="Times New Roman"/>
                <w:b/>
                <w:bCs/>
                <w:color w:val="FF0000"/>
                <w:sz w:val="30"/>
                <w:szCs w:val="26"/>
              </w:rPr>
            </w:pPr>
            <w:r w:rsidRPr="00BE78B4">
              <w:rPr>
                <w:rFonts w:ascii="Times New Roman" w:eastAsia="Times New Roman" w:hAnsi="Times New Roman" w:cs="Times New Roman"/>
                <w:b/>
                <w:bCs/>
                <w:color w:val="FF0000"/>
                <w:sz w:val="30"/>
                <w:szCs w:val="26"/>
              </w:rPr>
              <w:t>Email</w:t>
            </w:r>
            <w:r w:rsidR="001211C3">
              <w:rPr>
                <w:rFonts w:ascii="Times New Roman" w:eastAsia="Times New Roman" w:hAnsi="Times New Roman" w:cs="Times New Roman"/>
                <w:b/>
                <w:bCs/>
                <w:color w:val="FF0000"/>
                <w:sz w:val="30"/>
                <w:szCs w:val="26"/>
              </w:rPr>
              <w:t>: duongminhchung</w:t>
            </w:r>
            <w:r>
              <w:rPr>
                <w:rFonts w:ascii="Times New Roman" w:eastAsia="Times New Roman" w:hAnsi="Times New Roman" w:cs="Times New Roman"/>
                <w:b/>
                <w:bCs/>
                <w:color w:val="FF0000"/>
                <w:sz w:val="30"/>
                <w:szCs w:val="26"/>
              </w:rPr>
              <w:t>@gmail.com</w:t>
            </w:r>
          </w:p>
        </w:tc>
        <w:tc>
          <w:tcPr>
            <w:tcW w:w="3113" w:type="dxa"/>
            <w:gridSpan w:val="2"/>
            <w:tcBorders>
              <w:bottom w:val="single" w:sz="4" w:space="0" w:color="auto"/>
            </w:tcBorders>
            <w:vAlign w:val="center"/>
          </w:tcPr>
          <w:p w:rsidR="00BE78B4" w:rsidRPr="00BE78B4" w:rsidRDefault="00FA7453" w:rsidP="00BE78B4">
            <w:pPr>
              <w:keepNext/>
              <w:spacing w:before="120" w:after="0" w:line="300" w:lineRule="auto"/>
              <w:jc w:val="center"/>
              <w:outlineLvl w:val="2"/>
              <w:rPr>
                <w:rFonts w:ascii="Times New Roman" w:eastAsia="Times New Roman" w:hAnsi="Times New Roman" w:cs="Times New Roman"/>
                <w:b/>
                <w:bCs/>
                <w:color w:val="FF0000"/>
                <w:w w:val="150"/>
                <w:sz w:val="26"/>
                <w:szCs w:val="26"/>
              </w:rPr>
            </w:pPr>
            <w:r w:rsidRPr="00BE78B4">
              <w:rPr>
                <w:rFonts w:ascii="Times New Roman" w:eastAsia="Times New Roman" w:hAnsi="Times New Roman" w:cs="Times New Roman"/>
                <w:b/>
                <w:bCs/>
                <w:color w:val="FF0000"/>
                <w:w w:val="150"/>
                <w:sz w:val="26"/>
                <w:szCs w:val="26"/>
              </w:rPr>
              <w:t>Số điện thoại</w:t>
            </w:r>
            <w:r w:rsidR="001211C3">
              <w:rPr>
                <w:rFonts w:ascii="Times New Roman" w:eastAsia="Times New Roman" w:hAnsi="Times New Roman" w:cs="Times New Roman"/>
                <w:b/>
                <w:bCs/>
                <w:color w:val="FF0000"/>
                <w:w w:val="150"/>
                <w:sz w:val="26"/>
                <w:szCs w:val="26"/>
              </w:rPr>
              <w:t>: 0902617540</w:t>
            </w:r>
          </w:p>
        </w:tc>
      </w:tr>
      <w:tr w:rsidR="00BE78B4" w:rsidRPr="00BE78B4" w:rsidTr="00942D17">
        <w:trPr>
          <w:jc w:val="center"/>
        </w:trPr>
        <w:tc>
          <w:tcPr>
            <w:tcW w:w="9576" w:type="dxa"/>
            <w:gridSpan w:val="3"/>
            <w:tcBorders>
              <w:bottom w:val="single" w:sz="4" w:space="0" w:color="auto"/>
            </w:tcBorders>
            <w:vAlign w:val="center"/>
          </w:tcPr>
          <w:p w:rsidR="00BE78B4" w:rsidRPr="00BE78B4" w:rsidRDefault="00BE78B4" w:rsidP="00BE78B4">
            <w:pPr>
              <w:keepNext/>
              <w:spacing w:before="120" w:after="0" w:line="300" w:lineRule="auto"/>
              <w:outlineLvl w:val="2"/>
              <w:rPr>
                <w:rFonts w:ascii="Times New Roman" w:eastAsia="Times New Roman" w:hAnsi="Times New Roman" w:cs="Times New Roman"/>
                <w:b/>
                <w:bCs/>
                <w:color w:val="FF0000"/>
                <w:w w:val="150"/>
                <w:sz w:val="26"/>
                <w:szCs w:val="26"/>
              </w:rPr>
            </w:pPr>
            <w:r w:rsidRPr="00BE78B4">
              <w:rPr>
                <w:rFonts w:ascii="Times New Roman" w:eastAsia="Times New Roman" w:hAnsi="Times New Roman" w:cs="Times New Roman"/>
                <w:b/>
                <w:bCs/>
                <w:color w:val="FF0000"/>
                <w:sz w:val="30"/>
                <w:szCs w:val="26"/>
              </w:rPr>
              <w:t>Đơn vị công tác:</w:t>
            </w:r>
            <w:r w:rsidR="009961BC">
              <w:rPr>
                <w:rFonts w:ascii="Times New Roman" w:eastAsia="Times New Roman" w:hAnsi="Times New Roman" w:cs="Times New Roman"/>
                <w:b/>
                <w:bCs/>
                <w:color w:val="FF0000"/>
                <w:sz w:val="30"/>
                <w:szCs w:val="26"/>
              </w:rPr>
              <w:t xml:space="preserve"> Trường cao đẳng Lý Tự Trọng TP.HCM</w:t>
            </w:r>
          </w:p>
        </w:tc>
      </w:tr>
      <w:tr w:rsidR="00BE78B4" w:rsidRPr="00BE78B4" w:rsidTr="00942D17">
        <w:trPr>
          <w:jc w:val="center"/>
        </w:trPr>
        <w:tc>
          <w:tcPr>
            <w:tcW w:w="9576" w:type="dxa"/>
            <w:gridSpan w:val="3"/>
            <w:tcBorders>
              <w:top w:val="single" w:sz="4" w:space="0" w:color="auto"/>
              <w:left w:val="nil"/>
              <w:bottom w:val="single" w:sz="4" w:space="0" w:color="auto"/>
              <w:right w:val="nil"/>
            </w:tcBorders>
            <w:vAlign w:val="center"/>
          </w:tcPr>
          <w:p w:rsidR="00BE78B4" w:rsidRPr="00BE78B4" w:rsidRDefault="00BE78B4" w:rsidP="00BE78B4">
            <w:pPr>
              <w:keepNext/>
              <w:spacing w:before="120" w:after="0" w:line="300" w:lineRule="auto"/>
              <w:outlineLvl w:val="2"/>
              <w:rPr>
                <w:rFonts w:ascii="Times New Roman" w:eastAsia="Times New Roman" w:hAnsi="Times New Roman" w:cs="Times New Roman"/>
                <w:b/>
                <w:bCs/>
                <w:w w:val="150"/>
                <w:sz w:val="10"/>
                <w:szCs w:val="10"/>
              </w:rPr>
            </w:pPr>
          </w:p>
        </w:tc>
      </w:tr>
      <w:tr w:rsidR="00BE78B4" w:rsidRPr="00BE78B4" w:rsidTr="00942D17">
        <w:trPr>
          <w:jc w:val="center"/>
        </w:trPr>
        <w:tc>
          <w:tcPr>
            <w:tcW w:w="9576" w:type="dxa"/>
            <w:gridSpan w:val="3"/>
            <w:tcBorders>
              <w:top w:val="single" w:sz="4" w:space="0" w:color="auto"/>
              <w:left w:val="single" w:sz="4" w:space="0" w:color="auto"/>
              <w:bottom w:val="single" w:sz="4" w:space="0" w:color="auto"/>
              <w:right w:val="single" w:sz="4" w:space="0" w:color="auto"/>
            </w:tcBorders>
            <w:vAlign w:val="center"/>
          </w:tcPr>
          <w:p w:rsidR="00BE78B4" w:rsidRPr="00BE78B4" w:rsidRDefault="00BE78B4" w:rsidP="00BE78B4">
            <w:pPr>
              <w:keepNext/>
              <w:spacing w:before="120" w:after="0" w:line="300" w:lineRule="auto"/>
              <w:jc w:val="center"/>
              <w:outlineLvl w:val="2"/>
              <w:rPr>
                <w:rFonts w:ascii="Times New Roman" w:eastAsia="Times New Roman" w:hAnsi="Times New Roman" w:cs="Times New Roman"/>
                <w:b/>
                <w:bCs/>
                <w:sz w:val="26"/>
                <w:szCs w:val="26"/>
              </w:rPr>
            </w:pPr>
            <w:r w:rsidRPr="00BE78B4">
              <w:rPr>
                <w:rFonts w:ascii="Times New Roman" w:eastAsia="Times New Roman" w:hAnsi="Times New Roman" w:cs="Times New Roman"/>
                <w:b/>
                <w:bCs/>
                <w:sz w:val="26"/>
                <w:szCs w:val="26"/>
              </w:rPr>
              <w:t>KHÓA BỒI DƯỠNG THEO TIÊU CHUẨN CHỨC DANH NGHỀ NGHIỆP GIẢNG VIÊN CHÍNH – Hạng II</w:t>
            </w:r>
          </w:p>
        </w:tc>
      </w:tr>
      <w:tr w:rsidR="00BE78B4" w:rsidRPr="00BE78B4" w:rsidTr="00942D17">
        <w:trPr>
          <w:trHeight w:val="446"/>
          <w:jc w:val="center"/>
        </w:trPr>
        <w:tc>
          <w:tcPr>
            <w:tcW w:w="9576" w:type="dxa"/>
            <w:gridSpan w:val="3"/>
            <w:tcBorders>
              <w:top w:val="single" w:sz="4" w:space="0" w:color="auto"/>
              <w:left w:val="single" w:sz="4" w:space="0" w:color="auto"/>
              <w:bottom w:val="single" w:sz="4" w:space="0" w:color="auto"/>
              <w:right w:val="single" w:sz="4" w:space="0" w:color="auto"/>
            </w:tcBorders>
            <w:vAlign w:val="center"/>
          </w:tcPr>
          <w:p w:rsidR="00BE78B4" w:rsidRPr="00BE78B4" w:rsidRDefault="00BE78B4" w:rsidP="00BE78B4">
            <w:pPr>
              <w:keepNext/>
              <w:spacing w:before="120" w:after="0" w:line="300" w:lineRule="auto"/>
              <w:outlineLvl w:val="2"/>
              <w:rPr>
                <w:rFonts w:ascii="Times New Roman" w:eastAsia="Times New Roman" w:hAnsi="Times New Roman" w:cs="Times New Roman"/>
                <w:b/>
                <w:bCs/>
                <w:i/>
                <w:sz w:val="26"/>
                <w:szCs w:val="26"/>
              </w:rPr>
            </w:pPr>
            <w:r w:rsidRPr="00BE78B4">
              <w:rPr>
                <w:rFonts w:ascii="Times New Roman" w:eastAsia="Times New Roman" w:hAnsi="Times New Roman" w:cs="Times New Roman"/>
                <w:b/>
                <w:bCs/>
                <w:i/>
                <w:sz w:val="26"/>
                <w:szCs w:val="26"/>
              </w:rPr>
              <w:t>Đơn vị tổ chức: Trường Đại học Sư phạm Tp. Hồ Chí Minh</w:t>
            </w:r>
          </w:p>
        </w:tc>
      </w:tr>
      <w:tr w:rsidR="00BE78B4" w:rsidRPr="00BE78B4" w:rsidTr="00942D17">
        <w:trPr>
          <w:trHeight w:val="446"/>
          <w:jc w:val="center"/>
        </w:trPr>
        <w:tc>
          <w:tcPr>
            <w:tcW w:w="9576" w:type="dxa"/>
            <w:gridSpan w:val="3"/>
            <w:tcBorders>
              <w:top w:val="single" w:sz="4" w:space="0" w:color="auto"/>
              <w:left w:val="single" w:sz="4" w:space="0" w:color="auto"/>
              <w:bottom w:val="single" w:sz="4" w:space="0" w:color="auto"/>
              <w:right w:val="single" w:sz="4" w:space="0" w:color="auto"/>
            </w:tcBorders>
            <w:vAlign w:val="center"/>
          </w:tcPr>
          <w:p w:rsidR="00BE78B4" w:rsidRPr="00BE78B4" w:rsidRDefault="00BE78B4" w:rsidP="00BE78B4">
            <w:pPr>
              <w:keepNext/>
              <w:tabs>
                <w:tab w:val="left" w:leader="dot" w:pos="8415"/>
              </w:tabs>
              <w:spacing w:before="120" w:after="0" w:line="300" w:lineRule="auto"/>
              <w:outlineLvl w:val="2"/>
              <w:rPr>
                <w:rFonts w:ascii="Times New Roman" w:eastAsia="Times New Roman" w:hAnsi="Times New Roman" w:cs="Times New Roman"/>
                <w:b/>
                <w:bCs/>
                <w:i/>
                <w:sz w:val="26"/>
                <w:szCs w:val="26"/>
              </w:rPr>
            </w:pPr>
            <w:r w:rsidRPr="00BE78B4">
              <w:rPr>
                <w:rFonts w:ascii="Times New Roman" w:eastAsia="Times New Roman" w:hAnsi="Times New Roman" w:cs="Times New Roman"/>
                <w:b/>
                <w:bCs/>
                <w:i/>
                <w:sz w:val="26"/>
                <w:szCs w:val="26"/>
              </w:rPr>
              <w:t xml:space="preserve">Địa điểm học: </w:t>
            </w:r>
            <w:r w:rsidR="009961BC">
              <w:rPr>
                <w:rFonts w:ascii="Times New Roman" w:eastAsia="Times New Roman" w:hAnsi="Times New Roman" w:cs="Times New Roman"/>
                <w:b/>
                <w:bCs/>
                <w:i/>
                <w:sz w:val="26"/>
                <w:szCs w:val="26"/>
              </w:rPr>
              <w:t>Trường cao đẳng Lý Tự Trọng TP.HCM</w:t>
            </w:r>
          </w:p>
        </w:tc>
      </w:tr>
      <w:tr w:rsidR="00BE78B4" w:rsidRPr="00BE78B4" w:rsidTr="00942D17">
        <w:trPr>
          <w:trHeight w:val="446"/>
          <w:jc w:val="center"/>
        </w:trPr>
        <w:tc>
          <w:tcPr>
            <w:tcW w:w="9576" w:type="dxa"/>
            <w:gridSpan w:val="3"/>
            <w:tcBorders>
              <w:top w:val="single" w:sz="4" w:space="0" w:color="auto"/>
              <w:left w:val="nil"/>
              <w:bottom w:val="nil"/>
              <w:right w:val="nil"/>
            </w:tcBorders>
            <w:vAlign w:val="center"/>
          </w:tcPr>
          <w:p w:rsidR="00BE78B4" w:rsidRPr="00BE78B4" w:rsidRDefault="00BE78B4" w:rsidP="00BE78B4">
            <w:pPr>
              <w:keepNext/>
              <w:spacing w:before="120" w:after="0" w:line="300" w:lineRule="auto"/>
              <w:jc w:val="center"/>
              <w:outlineLvl w:val="2"/>
              <w:rPr>
                <w:rFonts w:ascii="Times New Roman" w:eastAsia="Times New Roman" w:hAnsi="Times New Roman" w:cs="Times New Roman"/>
                <w:b/>
                <w:bCs/>
                <w:sz w:val="26"/>
                <w:szCs w:val="26"/>
              </w:rPr>
            </w:pPr>
          </w:p>
        </w:tc>
      </w:tr>
      <w:tr w:rsidR="00BE78B4" w:rsidRPr="00BE78B4" w:rsidTr="00942D17">
        <w:trPr>
          <w:jc w:val="center"/>
        </w:trPr>
        <w:tc>
          <w:tcPr>
            <w:tcW w:w="9576" w:type="dxa"/>
            <w:gridSpan w:val="3"/>
            <w:tcBorders>
              <w:top w:val="nil"/>
              <w:left w:val="nil"/>
              <w:bottom w:val="nil"/>
              <w:right w:val="nil"/>
            </w:tcBorders>
            <w:vAlign w:val="center"/>
          </w:tcPr>
          <w:p w:rsidR="00BD68F7" w:rsidRDefault="00BD68F7" w:rsidP="00BE78B4">
            <w:pPr>
              <w:keepNext/>
              <w:spacing w:before="120" w:after="0" w:line="300" w:lineRule="auto"/>
              <w:jc w:val="center"/>
              <w:outlineLvl w:val="2"/>
              <w:rPr>
                <w:rFonts w:ascii="Times New Roman" w:eastAsia="Times New Roman" w:hAnsi="Times New Roman" w:cs="Times New Roman"/>
                <w:b/>
                <w:bCs/>
                <w:color w:val="FF0000"/>
                <w:sz w:val="36"/>
                <w:szCs w:val="26"/>
              </w:rPr>
            </w:pPr>
            <w:r>
              <w:rPr>
                <w:rFonts w:ascii="Times New Roman" w:eastAsia="Times New Roman" w:hAnsi="Times New Roman" w:cs="Times New Roman"/>
                <w:b/>
                <w:bCs/>
                <w:color w:val="FF0000"/>
                <w:sz w:val="36"/>
                <w:szCs w:val="26"/>
              </w:rPr>
              <w:t>CHUYÊN ĐỀ 7</w:t>
            </w:r>
          </w:p>
          <w:p w:rsidR="00BE78B4" w:rsidRDefault="00270BAF" w:rsidP="00BD68F7">
            <w:pPr>
              <w:keepNext/>
              <w:spacing w:before="120" w:after="0" w:line="300" w:lineRule="auto"/>
              <w:jc w:val="center"/>
              <w:outlineLvl w:val="2"/>
              <w:rPr>
                <w:rFonts w:ascii="Times New Roman" w:eastAsia="Times New Roman" w:hAnsi="Times New Roman" w:cs="Times New Roman"/>
                <w:b/>
                <w:bCs/>
                <w:color w:val="FF0000"/>
                <w:sz w:val="36"/>
                <w:szCs w:val="26"/>
              </w:rPr>
            </w:pPr>
            <w:r>
              <w:rPr>
                <w:rFonts w:ascii="Times New Roman" w:eastAsia="Times New Roman" w:hAnsi="Times New Roman" w:cs="Times New Roman"/>
                <w:b/>
                <w:bCs/>
                <w:color w:val="FF0000"/>
                <w:sz w:val="36"/>
                <w:szCs w:val="26"/>
              </w:rPr>
              <w:t>PHƯƠNG PHÁP DẠY HỌC</w:t>
            </w:r>
            <w:r w:rsidR="00BD68F7">
              <w:rPr>
                <w:rFonts w:ascii="Times New Roman" w:eastAsia="Times New Roman" w:hAnsi="Times New Roman" w:cs="Times New Roman"/>
                <w:b/>
                <w:bCs/>
                <w:color w:val="FF0000"/>
                <w:sz w:val="36"/>
                <w:szCs w:val="26"/>
              </w:rPr>
              <w:t xml:space="preserve"> ĐẠI HỌC</w:t>
            </w:r>
            <w:r>
              <w:rPr>
                <w:rFonts w:ascii="Times New Roman" w:eastAsia="Times New Roman" w:hAnsi="Times New Roman" w:cs="Times New Roman"/>
                <w:b/>
                <w:bCs/>
                <w:color w:val="FF0000"/>
                <w:sz w:val="36"/>
                <w:szCs w:val="26"/>
              </w:rPr>
              <w:t xml:space="preserve"> THEO ĐỊNH HƯỚNG PHÁT TRIỂN NĂNG LỰC</w:t>
            </w:r>
            <w:r w:rsidR="00970286">
              <w:rPr>
                <w:rFonts w:ascii="Times New Roman" w:eastAsia="Times New Roman" w:hAnsi="Times New Roman" w:cs="Times New Roman"/>
                <w:b/>
                <w:bCs/>
                <w:color w:val="FF0000"/>
                <w:sz w:val="36"/>
                <w:szCs w:val="26"/>
              </w:rPr>
              <w:t xml:space="preserve"> </w:t>
            </w:r>
          </w:p>
          <w:p w:rsidR="00702E9D" w:rsidRPr="00BE78B4" w:rsidRDefault="00702E9D" w:rsidP="00BD68F7">
            <w:pPr>
              <w:keepNext/>
              <w:spacing w:before="120" w:after="0" w:line="300" w:lineRule="auto"/>
              <w:jc w:val="center"/>
              <w:outlineLvl w:val="2"/>
              <w:rPr>
                <w:rFonts w:ascii="Arial" w:eastAsia="Times New Roman" w:hAnsi="Arial" w:cs="Arial"/>
                <w:b/>
                <w:bCs/>
                <w:i/>
                <w:sz w:val="28"/>
                <w:szCs w:val="26"/>
              </w:rPr>
            </w:pPr>
          </w:p>
        </w:tc>
      </w:tr>
      <w:tr w:rsidR="00BE78B4" w:rsidRPr="00BE78B4" w:rsidTr="00942D17">
        <w:trPr>
          <w:jc w:val="center"/>
        </w:trPr>
        <w:tc>
          <w:tcPr>
            <w:tcW w:w="9576" w:type="dxa"/>
            <w:gridSpan w:val="3"/>
            <w:tcBorders>
              <w:top w:val="nil"/>
              <w:left w:val="nil"/>
              <w:bottom w:val="nil"/>
              <w:right w:val="nil"/>
            </w:tcBorders>
            <w:vAlign w:val="center"/>
          </w:tcPr>
          <w:p w:rsidR="00BE78B4" w:rsidRPr="00BE78B4" w:rsidRDefault="00BE78B4" w:rsidP="0010000A">
            <w:pPr>
              <w:keepNext/>
              <w:spacing w:before="120" w:after="0" w:line="300" w:lineRule="auto"/>
              <w:jc w:val="center"/>
              <w:outlineLvl w:val="2"/>
              <w:rPr>
                <w:rFonts w:ascii="Times New Roman" w:eastAsia="Times New Roman" w:hAnsi="Times New Roman" w:cs="Times New Roman"/>
                <w:b/>
                <w:bCs/>
                <w:i/>
                <w:sz w:val="26"/>
                <w:szCs w:val="26"/>
              </w:rPr>
            </w:pPr>
            <w:r w:rsidRPr="00BE78B4">
              <w:rPr>
                <w:rFonts w:ascii="Times New Roman" w:eastAsia="Times New Roman" w:hAnsi="Times New Roman" w:cs="Times New Roman"/>
                <w:b/>
                <w:bCs/>
                <w:i/>
                <w:sz w:val="26"/>
                <w:szCs w:val="26"/>
              </w:rPr>
              <w:t xml:space="preserve">Bài thu hoạch này được hoàn thành vào ngày </w:t>
            </w:r>
            <w:r w:rsidR="001107F1">
              <w:rPr>
                <w:rFonts w:ascii="Times New Roman" w:eastAsia="Times New Roman" w:hAnsi="Times New Roman" w:cs="Times New Roman"/>
                <w:b/>
                <w:bCs/>
                <w:i/>
                <w:sz w:val="26"/>
                <w:szCs w:val="26"/>
              </w:rPr>
              <w:t>0</w:t>
            </w:r>
            <w:r w:rsidR="0010000A">
              <w:rPr>
                <w:rFonts w:ascii="Times New Roman" w:eastAsia="Times New Roman" w:hAnsi="Times New Roman" w:cs="Times New Roman"/>
                <w:b/>
                <w:bCs/>
                <w:i/>
                <w:sz w:val="26"/>
                <w:szCs w:val="26"/>
              </w:rPr>
              <w:t>2</w:t>
            </w:r>
            <w:r w:rsidR="001107F1">
              <w:rPr>
                <w:rFonts w:ascii="Times New Roman" w:eastAsia="Times New Roman" w:hAnsi="Times New Roman" w:cs="Times New Roman"/>
                <w:b/>
                <w:bCs/>
                <w:i/>
                <w:sz w:val="26"/>
                <w:szCs w:val="26"/>
              </w:rPr>
              <w:t>/03/2019</w:t>
            </w:r>
          </w:p>
        </w:tc>
      </w:tr>
    </w:tbl>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CB19EA" w:rsidRDefault="00CB19EA" w:rsidP="00942D17">
      <w:pPr>
        <w:spacing w:before="120" w:after="120" w:line="360" w:lineRule="auto"/>
        <w:jc w:val="center"/>
        <w:rPr>
          <w:rFonts w:ascii="Times New Roman" w:hAnsi="Times New Roman" w:cs="Times New Roman"/>
          <w:b/>
          <w:sz w:val="28"/>
          <w:szCs w:val="28"/>
        </w:rPr>
      </w:pPr>
    </w:p>
    <w:p w:rsidR="00CB19EA" w:rsidRDefault="00CB19EA" w:rsidP="00942D17">
      <w:pPr>
        <w:spacing w:before="120" w:after="120" w:line="360" w:lineRule="auto"/>
        <w:jc w:val="center"/>
        <w:rPr>
          <w:rFonts w:ascii="Times New Roman" w:hAnsi="Times New Roman" w:cs="Times New Roman"/>
          <w:b/>
          <w:sz w:val="28"/>
          <w:szCs w:val="28"/>
        </w:rPr>
      </w:pPr>
    </w:p>
    <w:p w:rsidR="002533F9" w:rsidRDefault="002533F9" w:rsidP="00942D17">
      <w:pPr>
        <w:spacing w:before="120" w:after="120" w:line="360" w:lineRule="auto"/>
        <w:jc w:val="center"/>
        <w:rPr>
          <w:rFonts w:ascii="Times New Roman" w:hAnsi="Times New Roman" w:cs="Times New Roman"/>
          <w:b/>
          <w:sz w:val="28"/>
          <w:szCs w:val="28"/>
        </w:rPr>
      </w:pPr>
    </w:p>
    <w:p w:rsidR="00942D17" w:rsidRPr="00942D17" w:rsidRDefault="00942D17" w:rsidP="00942D17">
      <w:pPr>
        <w:spacing w:before="120" w:after="120" w:line="360" w:lineRule="auto"/>
        <w:jc w:val="center"/>
        <w:rPr>
          <w:rFonts w:ascii="Times New Roman" w:hAnsi="Times New Roman" w:cs="Times New Roman"/>
          <w:b/>
          <w:sz w:val="28"/>
          <w:szCs w:val="28"/>
        </w:rPr>
      </w:pPr>
      <w:r w:rsidRPr="00942D17">
        <w:rPr>
          <w:rFonts w:ascii="Times New Roman" w:hAnsi="Times New Roman" w:cs="Times New Roman"/>
          <w:b/>
          <w:sz w:val="28"/>
          <w:szCs w:val="28"/>
        </w:rPr>
        <w:t>LỜI NÓI ĐẦU</w:t>
      </w:r>
    </w:p>
    <w:p w:rsidR="00713906" w:rsidRDefault="00713906" w:rsidP="00DE2AB2">
      <w:pPr>
        <w:spacing w:before="120" w:after="120" w:line="360" w:lineRule="auto"/>
        <w:ind w:firstLine="720"/>
        <w:jc w:val="both"/>
        <w:rPr>
          <w:rFonts w:ascii="Times New Roman" w:eastAsia="Calibri" w:hAnsi="Times New Roman" w:cs="Times New Roman"/>
          <w:sz w:val="28"/>
          <w:szCs w:val="28"/>
        </w:rPr>
      </w:pPr>
    </w:p>
    <w:p w:rsidR="0011555D" w:rsidRDefault="007227C7" w:rsidP="00DE2AB2">
      <w:pPr>
        <w:spacing w:before="120" w:after="120" w:line="360" w:lineRule="auto"/>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Trong thời đại ngày nay, khoa học và tri thức đã phát triển theo cấp số nhân</w:t>
      </w:r>
      <w:r w:rsidR="00D10C3B">
        <w:rPr>
          <w:rFonts w:ascii="Times New Roman" w:eastAsia="Calibri" w:hAnsi="Times New Roman" w:cs="Times New Roman"/>
          <w:sz w:val="28"/>
          <w:szCs w:val="28"/>
        </w:rPr>
        <w:t>. Với tốc độ phát triển nhanh của khoa học và tri thức nhân loại mênh mông như thế, giáo viên dù</w:t>
      </w:r>
      <w:r>
        <w:rPr>
          <w:rFonts w:ascii="Times New Roman" w:eastAsia="Calibri" w:hAnsi="Times New Roman" w:cs="Times New Roman"/>
          <w:sz w:val="28"/>
          <w:szCs w:val="28"/>
        </w:rPr>
        <w:t xml:space="preserve"> </w:t>
      </w:r>
      <w:r w:rsidR="00D10C3B">
        <w:rPr>
          <w:rFonts w:ascii="Times New Roman" w:eastAsia="Calibri" w:hAnsi="Times New Roman" w:cs="Times New Roman"/>
          <w:sz w:val="28"/>
          <w:szCs w:val="28"/>
        </w:rPr>
        <w:t>có cố gắng đến mấy cũng khó cung cấp đủ mọi kiến thức cho người học để sống và làm việc cả đời. Do vậy giáo dục phải hướng người học vào việc học cách học và dạy cách học để họ học được suốt đời</w:t>
      </w:r>
      <w:r w:rsidR="00774E6D">
        <w:rPr>
          <w:rFonts w:ascii="Times New Roman" w:eastAsia="Calibri" w:hAnsi="Times New Roman" w:cs="Times New Roman"/>
          <w:sz w:val="28"/>
          <w:szCs w:val="28"/>
        </w:rPr>
        <w:t xml:space="preserve">. Như vậy giáo viên phải dạy cách học cho sinh viên. </w:t>
      </w:r>
      <w:r w:rsidR="0011555D">
        <w:rPr>
          <w:rFonts w:ascii="Times New Roman" w:eastAsia="Calibri" w:hAnsi="Times New Roman" w:cs="Times New Roman"/>
          <w:sz w:val="28"/>
          <w:szCs w:val="28"/>
        </w:rPr>
        <w:t>“</w:t>
      </w:r>
      <w:r w:rsidR="00774E6D">
        <w:rPr>
          <w:rFonts w:ascii="Times New Roman" w:eastAsia="Calibri" w:hAnsi="Times New Roman" w:cs="Times New Roman"/>
          <w:sz w:val="28"/>
          <w:szCs w:val="28"/>
        </w:rPr>
        <w:t xml:space="preserve">Mục tiêu lý tưởng của </w:t>
      </w:r>
      <w:r w:rsidR="0011555D">
        <w:rPr>
          <w:rFonts w:ascii="Times New Roman" w:eastAsia="Calibri" w:hAnsi="Times New Roman" w:cs="Times New Roman"/>
          <w:sz w:val="28"/>
          <w:szCs w:val="28"/>
        </w:rPr>
        <w:t>giáo dục là phải tạo được khả năng học tập và dạy cách học chứ không phải là dạy học cái gì”.</w:t>
      </w:r>
    </w:p>
    <w:p w:rsidR="00DE2AB2" w:rsidRDefault="007227C7" w:rsidP="00DE2AB2">
      <w:pPr>
        <w:spacing w:before="120" w:after="120" w:line="360" w:lineRule="auto"/>
        <w:ind w:firstLine="720"/>
        <w:jc w:val="both"/>
        <w:rPr>
          <w:rFonts w:ascii="Times New Roman" w:hAnsi="Times New Roman" w:cs="Times New Roman"/>
          <w:bCs/>
          <w:spacing w:val="-2"/>
          <w:sz w:val="28"/>
          <w:szCs w:val="28"/>
          <w:lang w:val="vi-VN"/>
        </w:rPr>
      </w:pPr>
      <w:r>
        <w:rPr>
          <w:rFonts w:ascii="Times New Roman" w:eastAsia="Calibri" w:hAnsi="Times New Roman" w:cs="Times New Roman"/>
          <w:sz w:val="28"/>
          <w:szCs w:val="28"/>
        </w:rPr>
        <w:t xml:space="preserve"> </w:t>
      </w:r>
      <w:r w:rsidR="00DE213C">
        <w:rPr>
          <w:rFonts w:ascii="Times New Roman" w:eastAsia="Calibri" w:hAnsi="Times New Roman" w:cs="Times New Roman"/>
          <w:sz w:val="28"/>
          <w:szCs w:val="28"/>
          <w:lang w:val="vi-VN"/>
        </w:rPr>
        <w:t>Trong bối cảnh</w:t>
      </w:r>
      <w:r w:rsidR="00970286" w:rsidRPr="00970286">
        <w:rPr>
          <w:rFonts w:ascii="Times New Roman" w:eastAsia="Calibri" w:hAnsi="Times New Roman" w:cs="Times New Roman"/>
          <w:sz w:val="28"/>
          <w:szCs w:val="28"/>
        </w:rPr>
        <w:t xml:space="preserve"> hội nhập quốc tế và toàn cầu hóa</w:t>
      </w:r>
      <w:r w:rsidR="00D66D01">
        <w:rPr>
          <w:rFonts w:ascii="Times New Roman" w:eastAsia="Calibri" w:hAnsi="Times New Roman" w:cs="Times New Roman"/>
          <w:sz w:val="28"/>
          <w:szCs w:val="28"/>
          <w:lang w:val="vi-VN"/>
        </w:rPr>
        <w:t xml:space="preserve"> như hiện nay</w:t>
      </w:r>
      <w:r w:rsidR="00DE213C">
        <w:rPr>
          <w:rFonts w:ascii="Times New Roman" w:eastAsia="Calibri" w:hAnsi="Times New Roman" w:cs="Times New Roman"/>
          <w:sz w:val="28"/>
          <w:szCs w:val="28"/>
          <w:lang w:val="vi-VN"/>
        </w:rPr>
        <w:t xml:space="preserve">, </w:t>
      </w:r>
      <w:r w:rsidR="00DC7F09">
        <w:rPr>
          <w:rFonts w:ascii="Times New Roman" w:eastAsia="Calibri" w:hAnsi="Times New Roman" w:cs="Times New Roman"/>
          <w:sz w:val="28"/>
          <w:szCs w:val="28"/>
          <w:lang w:val="vi-VN"/>
        </w:rPr>
        <w:t>nước ta luôn coi việc giáo dục là quốc sách</w:t>
      </w:r>
      <w:r w:rsidR="008C6540">
        <w:rPr>
          <w:rFonts w:ascii="Times New Roman" w:eastAsia="Calibri" w:hAnsi="Times New Roman" w:cs="Times New Roman"/>
          <w:sz w:val="28"/>
          <w:szCs w:val="28"/>
          <w:lang w:val="vi-VN"/>
        </w:rPr>
        <w:t xml:space="preserve"> hàng đầu. Chính vì vậy </w:t>
      </w:r>
      <w:r w:rsidR="00970286" w:rsidRPr="00970286">
        <w:rPr>
          <w:rFonts w:ascii="Times New Roman" w:eastAsia="Calibri" w:hAnsi="Times New Roman" w:cs="Times New Roman"/>
          <w:sz w:val="28"/>
          <w:szCs w:val="28"/>
        </w:rPr>
        <w:t xml:space="preserve"> giáo dục và đào tạo của Việt Nam đã được ưu tiên ở vị trí hàng đầu trong hệ thống các chính sách phát triển quốc gia. Để </w:t>
      </w:r>
      <w:r w:rsidR="008C6540">
        <w:rPr>
          <w:rFonts w:ascii="Times New Roman" w:eastAsia="Calibri" w:hAnsi="Times New Roman" w:cs="Times New Roman"/>
          <w:sz w:val="28"/>
          <w:szCs w:val="28"/>
          <w:lang w:val="vi-VN"/>
        </w:rPr>
        <w:t xml:space="preserve">việc </w:t>
      </w:r>
      <w:r w:rsidR="008C6540" w:rsidRPr="00970286">
        <w:rPr>
          <w:rFonts w:ascii="Times New Roman" w:eastAsia="Calibri" w:hAnsi="Times New Roman" w:cs="Times New Roman"/>
          <w:sz w:val="28"/>
          <w:szCs w:val="28"/>
        </w:rPr>
        <w:t xml:space="preserve">giáo dục và đào tạo </w:t>
      </w:r>
      <w:r w:rsidR="008C6540">
        <w:rPr>
          <w:rFonts w:ascii="Times New Roman" w:eastAsia="Calibri" w:hAnsi="Times New Roman" w:cs="Times New Roman"/>
          <w:sz w:val="28"/>
          <w:szCs w:val="28"/>
          <w:lang w:val="vi-VN"/>
        </w:rPr>
        <w:t>mang lại hiệu quả cao nhất đòi hỏi người học</w:t>
      </w:r>
      <w:r w:rsidR="00970286" w:rsidRPr="00970286">
        <w:rPr>
          <w:rFonts w:ascii="Times New Roman" w:eastAsia="Calibri" w:hAnsi="Times New Roman" w:cs="Times New Roman"/>
          <w:sz w:val="28"/>
          <w:szCs w:val="28"/>
        </w:rPr>
        <w:t xml:space="preserve"> phải được rèn luyện trong một quy trình giáo dục hiệu quả, hợp lý, trong đó đặc biệt chú trọng khâu giúp</w:t>
      </w:r>
      <w:r w:rsidR="00970286">
        <w:rPr>
          <w:rFonts w:ascii="Times New Roman" w:eastAsia="Calibri" w:hAnsi="Times New Roman" w:cs="Times New Roman"/>
          <w:sz w:val="28"/>
          <w:szCs w:val="28"/>
        </w:rPr>
        <w:t xml:space="preserve"> </w:t>
      </w:r>
      <w:r w:rsidR="00970286" w:rsidRPr="00970286">
        <w:rPr>
          <w:rFonts w:ascii="Times New Roman" w:eastAsia="Calibri" w:hAnsi="Times New Roman" w:cs="Times New Roman"/>
          <w:sz w:val="28"/>
          <w:szCs w:val="28"/>
        </w:rPr>
        <w:t>sinh viên phát triển năng lực nghề nghiệp.Tuy nhiên, thực tế cho thấy ở các trường Cao đẳng, Đại học nói chung không  ít sinh viên còn chưa xác định rõ mục tiêu, lý tưởng, động cơ nghề nghiệp của mình, khả năng thích ứng với hoạt động học tập và rèn luyện nghề còn nhiều hạn chế, hầu hết các em chưa được trang bị những tri thức cần thiết để hình thành và phát triển năng lực nghề nghiệ</w:t>
      </w:r>
      <w:r w:rsidR="008C6540">
        <w:rPr>
          <w:rFonts w:ascii="Times New Roman" w:eastAsia="Calibri" w:hAnsi="Times New Roman" w:cs="Times New Roman"/>
          <w:sz w:val="28"/>
          <w:szCs w:val="28"/>
        </w:rPr>
        <w:t xml:space="preserve">p. </w:t>
      </w:r>
      <w:r w:rsidR="008C6540">
        <w:rPr>
          <w:rFonts w:ascii="Times New Roman" w:eastAsia="Calibri" w:hAnsi="Times New Roman" w:cs="Times New Roman"/>
          <w:sz w:val="28"/>
          <w:szCs w:val="28"/>
          <w:lang w:val="vi-VN"/>
        </w:rPr>
        <w:t>Chính v</w:t>
      </w:r>
      <w:r w:rsidR="008C6540">
        <w:rPr>
          <w:rFonts w:ascii="Times New Roman" w:eastAsia="Calibri" w:hAnsi="Times New Roman" w:cs="Times New Roman"/>
          <w:sz w:val="28"/>
          <w:szCs w:val="28"/>
        </w:rPr>
        <w:t xml:space="preserve">ì </w:t>
      </w:r>
      <w:r w:rsidR="008C6540">
        <w:rPr>
          <w:rFonts w:ascii="Times New Roman" w:eastAsia="Calibri" w:hAnsi="Times New Roman" w:cs="Times New Roman"/>
          <w:sz w:val="28"/>
          <w:szCs w:val="28"/>
          <w:lang w:val="vi-VN"/>
        </w:rPr>
        <w:t>vậy mà</w:t>
      </w:r>
      <w:r w:rsidR="008C6540">
        <w:rPr>
          <w:rFonts w:ascii="Times New Roman" w:eastAsia="Calibri" w:hAnsi="Times New Roman" w:cs="Times New Roman"/>
          <w:sz w:val="28"/>
          <w:szCs w:val="28"/>
        </w:rPr>
        <w:t xml:space="preserve"> các</w:t>
      </w:r>
      <w:r w:rsidR="00970286" w:rsidRPr="00970286">
        <w:rPr>
          <w:rFonts w:ascii="Times New Roman" w:eastAsia="Calibri" w:hAnsi="Times New Roman" w:cs="Times New Roman"/>
          <w:sz w:val="28"/>
          <w:szCs w:val="28"/>
        </w:rPr>
        <w:t xml:space="preserve"> sinh viên gặp rất nhiều khó khăn trong quá trình học tập và rèn luyện</w:t>
      </w:r>
      <w:r w:rsidR="008C6540">
        <w:rPr>
          <w:rFonts w:ascii="Times New Roman" w:eastAsia="Calibri" w:hAnsi="Times New Roman" w:cs="Times New Roman"/>
          <w:sz w:val="28"/>
          <w:szCs w:val="28"/>
          <w:lang w:val="vi-VN"/>
        </w:rPr>
        <w:t xml:space="preserve"> của bản thân. Do vậy </w:t>
      </w:r>
      <w:r w:rsidR="003E5376">
        <w:rPr>
          <w:rFonts w:ascii="Times New Roman" w:eastAsia="Calibri" w:hAnsi="Times New Roman" w:cs="Times New Roman"/>
          <w:sz w:val="28"/>
          <w:szCs w:val="28"/>
          <w:lang w:val="vi-VN"/>
        </w:rPr>
        <w:t>nên ảnh hưởng đến kết quả học tập.</w:t>
      </w:r>
      <w:r w:rsidR="00970286" w:rsidRPr="00970286">
        <w:rPr>
          <w:rFonts w:ascii="Times New Roman" w:eastAsia="Calibri" w:hAnsi="Times New Roman" w:cs="Times New Roman"/>
          <w:sz w:val="28"/>
          <w:szCs w:val="28"/>
        </w:rPr>
        <w:br/>
        <w:t>           </w:t>
      </w:r>
      <w:r w:rsidR="003E5376">
        <w:rPr>
          <w:rFonts w:ascii="Times New Roman" w:eastAsia="Calibri" w:hAnsi="Times New Roman" w:cs="Times New Roman"/>
          <w:sz w:val="28"/>
          <w:szCs w:val="28"/>
          <w:lang w:val="vi-VN"/>
        </w:rPr>
        <w:t xml:space="preserve">Đội ngũ </w:t>
      </w:r>
      <w:r w:rsidR="00DE2AB2" w:rsidRPr="00942D17">
        <w:rPr>
          <w:rFonts w:ascii="Times New Roman" w:eastAsia="Calibri" w:hAnsi="Times New Roman" w:cs="Times New Roman"/>
          <w:sz w:val="28"/>
          <w:szCs w:val="28"/>
        </w:rPr>
        <w:t>giáo viên hiện nay đã được trang bị</w:t>
      </w:r>
      <w:r w:rsidR="00DE2AB2">
        <w:rPr>
          <w:rFonts w:ascii="Times New Roman" w:eastAsia="Calibri" w:hAnsi="Times New Roman" w:cs="Times New Roman"/>
          <w:sz w:val="28"/>
          <w:szCs w:val="28"/>
        </w:rPr>
        <w:t xml:space="preserve"> </w:t>
      </w:r>
      <w:r w:rsidR="003E5376">
        <w:rPr>
          <w:rFonts w:ascii="Times New Roman" w:eastAsia="Calibri" w:hAnsi="Times New Roman" w:cs="Times New Roman"/>
          <w:sz w:val="28"/>
          <w:szCs w:val="28"/>
          <w:lang w:val="vi-VN"/>
        </w:rPr>
        <w:t xml:space="preserve">kiến thức </w:t>
      </w:r>
      <w:r w:rsidR="00DE2AB2" w:rsidRPr="00942D17">
        <w:rPr>
          <w:rFonts w:ascii="Times New Roman" w:eastAsia="Calibri" w:hAnsi="Times New Roman" w:cs="Times New Roman"/>
          <w:sz w:val="28"/>
          <w:szCs w:val="28"/>
        </w:rPr>
        <w:t>lí luận về các phương pháp và</w:t>
      </w:r>
      <w:r w:rsidR="00DE2AB2">
        <w:rPr>
          <w:rFonts w:ascii="Times New Roman" w:eastAsia="Calibri" w:hAnsi="Times New Roman" w:cs="Times New Roman"/>
          <w:sz w:val="28"/>
          <w:szCs w:val="28"/>
        </w:rPr>
        <w:t xml:space="preserve"> </w:t>
      </w:r>
      <w:r w:rsidR="00DE2AB2" w:rsidRPr="00942D17">
        <w:rPr>
          <w:rFonts w:ascii="Times New Roman" w:eastAsia="Calibri" w:hAnsi="Times New Roman" w:cs="Times New Roman"/>
          <w:sz w:val="28"/>
          <w:szCs w:val="28"/>
        </w:rPr>
        <w:t xml:space="preserve"> k</w:t>
      </w:r>
      <w:r w:rsidR="003E5376">
        <w:rPr>
          <w:rFonts w:ascii="Times New Roman" w:eastAsia="Calibri" w:hAnsi="Times New Roman" w:cs="Times New Roman"/>
          <w:sz w:val="28"/>
          <w:szCs w:val="28"/>
          <w:lang w:val="vi-VN"/>
        </w:rPr>
        <w:t>ỹ năng</w:t>
      </w:r>
      <w:r w:rsidR="00DE2AB2" w:rsidRPr="00942D17">
        <w:rPr>
          <w:rFonts w:ascii="Times New Roman" w:eastAsia="Calibri" w:hAnsi="Times New Roman" w:cs="Times New Roman"/>
          <w:sz w:val="28"/>
          <w:szCs w:val="28"/>
        </w:rPr>
        <w:t xml:space="preserve"> dạy học tích cực trong quá trình đào tạo tại các trường sư phạm. Tuy nhiên, việc thực hiện các phương pháp dạy học tích cực trong thực tiễn còn chưa thường xuyên và chưa hiệu quả. Nguyên nhân là </w:t>
      </w:r>
      <w:r w:rsidR="00DE2AB2" w:rsidRPr="00942D17">
        <w:rPr>
          <w:rFonts w:ascii="Times New Roman" w:eastAsia="Times New Roman" w:hAnsi="Times New Roman" w:cs="Times New Roman"/>
          <w:bCs/>
          <w:spacing w:val="-2"/>
          <w:sz w:val="28"/>
          <w:szCs w:val="28"/>
        </w:rPr>
        <w:t>việc trình bày kiến thức trong sách giáo khoa theo định hướng nội dung, nặng về</w:t>
      </w:r>
      <w:r w:rsidR="00DE2AB2">
        <w:rPr>
          <w:rFonts w:ascii="Times New Roman" w:eastAsia="Times New Roman" w:hAnsi="Times New Roman" w:cs="Times New Roman"/>
          <w:bCs/>
          <w:spacing w:val="-2"/>
          <w:sz w:val="28"/>
          <w:szCs w:val="28"/>
        </w:rPr>
        <w:t xml:space="preserve"> </w:t>
      </w:r>
      <w:r w:rsidR="00DE2AB2" w:rsidRPr="00942D17">
        <w:rPr>
          <w:rFonts w:ascii="Times New Roman" w:eastAsia="Times New Roman" w:hAnsi="Times New Roman" w:cs="Times New Roman"/>
          <w:bCs/>
          <w:spacing w:val="-2"/>
          <w:sz w:val="28"/>
          <w:szCs w:val="28"/>
        </w:rPr>
        <w:t>lập luận, suy luận, diễn giải; có những nội dung kiến thức được đưa vào nhiều môn học; h</w:t>
      </w:r>
      <w:r w:rsidR="00DE2AB2" w:rsidRPr="00942D17">
        <w:rPr>
          <w:rFonts w:ascii="Times New Roman" w:hAnsi="Times New Roman" w:cs="Times New Roman"/>
          <w:bCs/>
          <w:spacing w:val="-2"/>
          <w:sz w:val="28"/>
          <w:szCs w:val="28"/>
        </w:rPr>
        <w:t xml:space="preserve">ình thức dạy học </w:t>
      </w:r>
      <w:r w:rsidR="00DE2AB2" w:rsidRPr="00942D17">
        <w:rPr>
          <w:rFonts w:ascii="Times New Roman" w:hAnsi="Times New Roman" w:cs="Times New Roman"/>
          <w:bCs/>
          <w:spacing w:val="-2"/>
          <w:sz w:val="28"/>
          <w:szCs w:val="28"/>
        </w:rPr>
        <w:lastRenderedPageBreak/>
        <w:t>chủ yếu trên lớp</w:t>
      </w:r>
      <w:r w:rsidR="00374090">
        <w:rPr>
          <w:rFonts w:ascii="Times New Roman" w:hAnsi="Times New Roman" w:cs="Times New Roman"/>
          <w:bCs/>
          <w:spacing w:val="-2"/>
          <w:sz w:val="28"/>
          <w:szCs w:val="28"/>
          <w:lang w:val="vi-VN"/>
        </w:rPr>
        <w:t xml:space="preserve"> còn</w:t>
      </w:r>
      <w:r w:rsidR="00DE2AB2" w:rsidRPr="00942D17">
        <w:rPr>
          <w:rFonts w:ascii="Times New Roman" w:hAnsi="Times New Roman" w:cs="Times New Roman"/>
          <w:bCs/>
          <w:spacing w:val="-2"/>
          <w:sz w:val="28"/>
          <w:szCs w:val="28"/>
        </w:rPr>
        <w:t xml:space="preserve"> theo</w:t>
      </w:r>
      <w:r w:rsidR="00374090">
        <w:rPr>
          <w:rFonts w:ascii="Times New Roman" w:hAnsi="Times New Roman" w:cs="Times New Roman"/>
          <w:bCs/>
          <w:spacing w:val="-2"/>
          <w:sz w:val="28"/>
          <w:szCs w:val="28"/>
          <w:lang w:val="vi-VN"/>
        </w:rPr>
        <w:t xml:space="preserve"> phương pháp truyền thống</w:t>
      </w:r>
      <w:r w:rsidR="0010000A">
        <w:rPr>
          <w:rFonts w:ascii="Times New Roman" w:hAnsi="Times New Roman" w:cs="Times New Roman"/>
          <w:bCs/>
          <w:spacing w:val="-2"/>
          <w:sz w:val="28"/>
          <w:szCs w:val="28"/>
        </w:rPr>
        <w:t xml:space="preserve"> </w:t>
      </w:r>
      <w:r w:rsidR="00DE2AB2" w:rsidRPr="00942D17">
        <w:rPr>
          <w:rFonts w:ascii="Times New Roman" w:hAnsi="Times New Roman" w:cs="Times New Roman"/>
          <w:bCs/>
          <w:spacing w:val="-2"/>
          <w:sz w:val="28"/>
          <w:szCs w:val="28"/>
        </w:rPr>
        <w:t>nhằ</w:t>
      </w:r>
      <w:r w:rsidR="003E5376">
        <w:rPr>
          <w:rFonts w:ascii="Times New Roman" w:hAnsi="Times New Roman" w:cs="Times New Roman"/>
          <w:bCs/>
          <w:spacing w:val="-2"/>
          <w:sz w:val="28"/>
          <w:szCs w:val="28"/>
        </w:rPr>
        <w:t>m</w:t>
      </w:r>
      <w:r w:rsidR="003E5376">
        <w:rPr>
          <w:rFonts w:ascii="Times New Roman" w:hAnsi="Times New Roman" w:cs="Times New Roman"/>
          <w:bCs/>
          <w:spacing w:val="-2"/>
          <w:sz w:val="28"/>
          <w:szCs w:val="28"/>
          <w:lang w:val="vi-VN"/>
        </w:rPr>
        <w:t xml:space="preserve"> </w:t>
      </w:r>
      <w:r w:rsidR="00DE2AB2" w:rsidRPr="00942D17">
        <w:rPr>
          <w:rFonts w:ascii="Times New Roman" w:hAnsi="Times New Roman" w:cs="Times New Roman"/>
          <w:bCs/>
          <w:spacing w:val="-2"/>
          <w:sz w:val="28"/>
          <w:szCs w:val="28"/>
        </w:rPr>
        <w:t>truyền tả</w:t>
      </w:r>
      <w:r w:rsidR="003E5376">
        <w:rPr>
          <w:rFonts w:ascii="Times New Roman" w:hAnsi="Times New Roman" w:cs="Times New Roman"/>
          <w:bCs/>
          <w:spacing w:val="-2"/>
          <w:sz w:val="28"/>
          <w:szCs w:val="28"/>
        </w:rPr>
        <w:t>i</w:t>
      </w:r>
      <w:r w:rsidR="003E5376">
        <w:rPr>
          <w:rFonts w:ascii="Times New Roman" w:hAnsi="Times New Roman" w:cs="Times New Roman"/>
          <w:bCs/>
          <w:spacing w:val="-2"/>
          <w:sz w:val="28"/>
          <w:szCs w:val="28"/>
          <w:lang w:val="vi-VN"/>
        </w:rPr>
        <w:t xml:space="preserve"> </w:t>
      </w:r>
      <w:r w:rsidR="00DE2AB2" w:rsidRPr="00942D17">
        <w:rPr>
          <w:rFonts w:ascii="Times New Roman" w:hAnsi="Times New Roman" w:cs="Times New Roman"/>
          <w:bCs/>
          <w:spacing w:val="-2"/>
          <w:sz w:val="28"/>
          <w:szCs w:val="28"/>
        </w:rPr>
        <w:t>hết những gì được viết trong sách giáo khoa, chủ yế</w:t>
      </w:r>
      <w:r w:rsidR="003E5376">
        <w:rPr>
          <w:rFonts w:ascii="Times New Roman" w:hAnsi="Times New Roman" w:cs="Times New Roman"/>
          <w:bCs/>
          <w:spacing w:val="-2"/>
          <w:sz w:val="28"/>
          <w:szCs w:val="28"/>
        </w:rPr>
        <w:t>u là</w:t>
      </w:r>
      <w:r w:rsidR="003E5376">
        <w:rPr>
          <w:rFonts w:ascii="Times New Roman" w:hAnsi="Times New Roman" w:cs="Times New Roman"/>
          <w:bCs/>
          <w:spacing w:val="-2"/>
          <w:sz w:val="28"/>
          <w:szCs w:val="28"/>
          <w:lang w:val="vi-VN"/>
        </w:rPr>
        <w:t xml:space="preserve"> giúp người học </w:t>
      </w:r>
      <w:r w:rsidR="00DE2AB2" w:rsidRPr="00942D17">
        <w:rPr>
          <w:rFonts w:ascii="Times New Roman" w:hAnsi="Times New Roman" w:cs="Times New Roman"/>
          <w:bCs/>
          <w:spacing w:val="-2"/>
          <w:sz w:val="28"/>
          <w:szCs w:val="28"/>
        </w:rPr>
        <w:t>hình thành kiến thứ</w:t>
      </w:r>
      <w:r w:rsidR="003E5376">
        <w:rPr>
          <w:rFonts w:ascii="Times New Roman" w:hAnsi="Times New Roman" w:cs="Times New Roman"/>
          <w:bCs/>
          <w:spacing w:val="-2"/>
          <w:sz w:val="28"/>
          <w:szCs w:val="28"/>
          <w:lang w:val="vi-VN"/>
        </w:rPr>
        <w:t xml:space="preserve">c nhưng việc </w:t>
      </w:r>
      <w:r w:rsidR="00DE2AB2" w:rsidRPr="00942D17">
        <w:rPr>
          <w:rFonts w:ascii="Times New Roman" w:hAnsi="Times New Roman" w:cs="Times New Roman"/>
          <w:bCs/>
          <w:spacing w:val="-2"/>
          <w:sz w:val="28"/>
          <w:szCs w:val="28"/>
        </w:rPr>
        <w:t>vận dụng kiến thứ</w:t>
      </w:r>
      <w:r w:rsidR="003E5376">
        <w:rPr>
          <w:rFonts w:ascii="Times New Roman" w:hAnsi="Times New Roman" w:cs="Times New Roman"/>
          <w:bCs/>
          <w:spacing w:val="-2"/>
          <w:sz w:val="28"/>
          <w:szCs w:val="28"/>
        </w:rPr>
        <w:t>c</w:t>
      </w:r>
      <w:r w:rsidR="003E5376">
        <w:rPr>
          <w:rFonts w:ascii="Times New Roman" w:hAnsi="Times New Roman" w:cs="Times New Roman"/>
          <w:bCs/>
          <w:spacing w:val="-2"/>
          <w:sz w:val="28"/>
          <w:szCs w:val="28"/>
          <w:lang w:val="vi-VN"/>
        </w:rPr>
        <w:t xml:space="preserve"> vào thực tiễn còn chưa đạt hiệu quả cao.</w:t>
      </w:r>
    </w:p>
    <w:p w:rsidR="00374090" w:rsidRDefault="00374090" w:rsidP="00DE2AB2">
      <w:pPr>
        <w:spacing w:before="120" w:after="120" w:line="360" w:lineRule="auto"/>
        <w:ind w:firstLine="720"/>
        <w:jc w:val="both"/>
        <w:rPr>
          <w:rFonts w:ascii="Times New Roman" w:hAnsi="Times New Roman" w:cs="Times New Roman"/>
          <w:bCs/>
          <w:spacing w:val="-2"/>
          <w:sz w:val="28"/>
          <w:szCs w:val="28"/>
          <w:lang w:val="vi-VN"/>
        </w:rPr>
      </w:pPr>
      <w:r>
        <w:rPr>
          <w:rFonts w:ascii="Times New Roman" w:hAnsi="Times New Roman" w:cs="Times New Roman"/>
          <w:bCs/>
          <w:spacing w:val="-2"/>
          <w:sz w:val="28"/>
          <w:szCs w:val="28"/>
          <w:lang w:val="vi-VN"/>
        </w:rPr>
        <w:t>Để khắc phục các phương pháp dạy học đó bằng việc tổ chức quá trình dạy học mà ở đó hoạt động của người dạy là hoạt động tổ chức hoạt động tự học của người học.</w:t>
      </w:r>
      <w:r w:rsidR="00A214B1">
        <w:rPr>
          <w:rFonts w:ascii="Times New Roman" w:hAnsi="Times New Roman" w:cs="Times New Roman"/>
          <w:bCs/>
          <w:spacing w:val="-2"/>
          <w:sz w:val="28"/>
          <w:szCs w:val="28"/>
          <w:lang w:val="vi-VN"/>
        </w:rPr>
        <w:t xml:space="preserve"> Cung cấp thông tin có sẵn không còn là chức năng chính của người dạy nữa, mà chức năng chính thay vào đó là tạo ra các tình huống hoạt động sao cho khi thực hiện, người học có được sự chuyển biến cả về kiến thức và các thao tác tư duy vốn là công cụ để thu nhận kiến thức đó. Như vậy, với quá trình dạy học ngày nay, sản phẩm kiến thức và năng lực thu nhận kiến thức có mối quan hệ nhân- quả.</w:t>
      </w:r>
    </w:p>
    <w:p w:rsidR="00657016" w:rsidRPr="0010447D" w:rsidRDefault="00082681" w:rsidP="0010447D">
      <w:pPr>
        <w:spacing w:before="120" w:after="120" w:line="360" w:lineRule="auto"/>
        <w:ind w:firstLine="720"/>
        <w:jc w:val="both"/>
        <w:rPr>
          <w:rFonts w:ascii="Times New Roman" w:hAnsi="Times New Roman" w:cs="Times New Roman"/>
          <w:bCs/>
          <w:spacing w:val="-2"/>
          <w:sz w:val="28"/>
          <w:szCs w:val="28"/>
          <w:lang w:val="vi-VN"/>
        </w:rPr>
      </w:pPr>
      <w:r>
        <w:rPr>
          <w:rFonts w:ascii="Times New Roman" w:hAnsi="Times New Roman" w:cs="Times New Roman"/>
          <w:bCs/>
          <w:spacing w:val="-2"/>
          <w:sz w:val="28"/>
          <w:szCs w:val="28"/>
          <w:lang w:val="vi-VN"/>
        </w:rPr>
        <w:t>Điều quan trọng nhất trong hoạt</w:t>
      </w:r>
      <w:r w:rsidR="00680420">
        <w:rPr>
          <w:rFonts w:ascii="Times New Roman" w:hAnsi="Times New Roman" w:cs="Times New Roman"/>
          <w:bCs/>
          <w:spacing w:val="-2"/>
          <w:sz w:val="28"/>
          <w:szCs w:val="28"/>
        </w:rPr>
        <w:t xml:space="preserve"> </w:t>
      </w:r>
      <w:r>
        <w:rPr>
          <w:rFonts w:ascii="Times New Roman" w:hAnsi="Times New Roman" w:cs="Times New Roman"/>
          <w:bCs/>
          <w:spacing w:val="-2"/>
          <w:sz w:val="28"/>
          <w:szCs w:val="28"/>
          <w:lang w:val="vi-VN"/>
        </w:rPr>
        <w:t xml:space="preserve">động  giáo dục và đào tạo </w:t>
      </w:r>
      <w:r w:rsidR="0010447D">
        <w:rPr>
          <w:rFonts w:ascii="Times New Roman" w:hAnsi="Times New Roman" w:cs="Times New Roman"/>
          <w:bCs/>
          <w:spacing w:val="-2"/>
          <w:sz w:val="28"/>
          <w:szCs w:val="28"/>
          <w:lang w:val="vi-VN"/>
        </w:rPr>
        <w:t>hiện nay</w:t>
      </w:r>
      <w:r>
        <w:rPr>
          <w:rFonts w:ascii="Times New Roman" w:hAnsi="Times New Roman" w:cs="Times New Roman"/>
          <w:bCs/>
          <w:spacing w:val="-2"/>
          <w:sz w:val="28"/>
          <w:szCs w:val="28"/>
          <w:lang w:val="vi-VN"/>
        </w:rPr>
        <w:t xml:space="preserve"> </w:t>
      </w:r>
      <w:r w:rsidR="0010447D">
        <w:rPr>
          <w:rFonts w:ascii="Times New Roman" w:hAnsi="Times New Roman" w:cs="Times New Roman"/>
          <w:bCs/>
          <w:spacing w:val="-2"/>
          <w:sz w:val="28"/>
          <w:szCs w:val="28"/>
          <w:lang w:val="vi-VN"/>
        </w:rPr>
        <w:t>chính là: dạy học không phải chủ yếu là truyền đạt, cung cấp thông tin mà chủ yếu là rèn luyện khả năng tìm, quản lý thông tin và xử lý thông tin thành sản phẩm</w:t>
      </w:r>
      <w:r>
        <w:rPr>
          <w:rFonts w:ascii="Times New Roman" w:hAnsi="Times New Roman" w:cs="Times New Roman"/>
          <w:bCs/>
          <w:spacing w:val="-2"/>
          <w:sz w:val="28"/>
          <w:szCs w:val="28"/>
          <w:lang w:val="vi-VN"/>
        </w:rPr>
        <w:t xml:space="preserve"> có ý nghĩa trong hoạt động nghề nghiệp và đời sống.</w:t>
      </w:r>
      <w:r w:rsidR="0010447D">
        <w:rPr>
          <w:rFonts w:ascii="Times New Roman" w:hAnsi="Times New Roman" w:cs="Times New Roman"/>
          <w:bCs/>
          <w:spacing w:val="-2"/>
          <w:sz w:val="28"/>
          <w:szCs w:val="28"/>
          <w:lang w:val="vi-VN"/>
        </w:rPr>
        <w:t xml:space="preserve"> </w:t>
      </w:r>
    </w:p>
    <w:p w:rsidR="00657016" w:rsidRDefault="00657016" w:rsidP="00DE2AB2">
      <w:pPr>
        <w:spacing w:before="120" w:after="120" w:line="360" w:lineRule="auto"/>
        <w:ind w:firstLine="720"/>
        <w:jc w:val="both"/>
        <w:rPr>
          <w:rFonts w:ascii="Times New Roman" w:hAnsi="Times New Roman" w:cs="Times New Roman"/>
          <w:bCs/>
          <w:spacing w:val="-2"/>
          <w:sz w:val="28"/>
          <w:szCs w:val="28"/>
        </w:rPr>
      </w:pPr>
    </w:p>
    <w:p w:rsidR="00657016" w:rsidRDefault="00657016" w:rsidP="00DE2AB2">
      <w:pPr>
        <w:spacing w:before="120" w:after="120" w:line="360" w:lineRule="auto"/>
        <w:ind w:firstLine="720"/>
        <w:jc w:val="both"/>
        <w:rPr>
          <w:rFonts w:ascii="Times New Roman" w:hAnsi="Times New Roman" w:cs="Times New Roman"/>
          <w:bCs/>
          <w:spacing w:val="-2"/>
          <w:sz w:val="28"/>
          <w:szCs w:val="28"/>
        </w:rPr>
      </w:pPr>
    </w:p>
    <w:p w:rsidR="00CB19EA" w:rsidRDefault="00CB19EA" w:rsidP="0046351A">
      <w:pPr>
        <w:spacing w:before="120" w:after="120" w:line="360" w:lineRule="auto"/>
        <w:ind w:firstLine="720"/>
        <w:jc w:val="right"/>
        <w:rPr>
          <w:rFonts w:ascii="Times New Roman" w:hAnsi="Times New Roman" w:cs="Times New Roman"/>
          <w:bCs/>
          <w:spacing w:val="-2"/>
          <w:sz w:val="28"/>
          <w:szCs w:val="28"/>
        </w:rPr>
      </w:pPr>
    </w:p>
    <w:p w:rsidR="00CB19EA" w:rsidRDefault="00CB19EA" w:rsidP="00DE2AB2">
      <w:pPr>
        <w:spacing w:before="120" w:after="120" w:line="360" w:lineRule="auto"/>
        <w:ind w:firstLine="720"/>
        <w:jc w:val="both"/>
        <w:rPr>
          <w:rFonts w:ascii="Times New Roman" w:hAnsi="Times New Roman" w:cs="Times New Roman"/>
          <w:bCs/>
          <w:spacing w:val="-2"/>
          <w:sz w:val="28"/>
          <w:szCs w:val="28"/>
        </w:rPr>
      </w:pPr>
    </w:p>
    <w:p w:rsidR="004243EB" w:rsidRDefault="004243EB" w:rsidP="00657016">
      <w:pPr>
        <w:spacing w:line="240" w:lineRule="auto"/>
        <w:jc w:val="center"/>
        <w:rPr>
          <w:rFonts w:ascii="Times New Roman" w:hAnsi="Times New Roman" w:cs="Times New Roman"/>
          <w:b/>
          <w:sz w:val="28"/>
          <w:szCs w:val="28"/>
          <w:lang w:val="pt-BR"/>
        </w:rPr>
      </w:pPr>
    </w:p>
    <w:p w:rsidR="004243EB" w:rsidRDefault="004243EB" w:rsidP="00657016">
      <w:pPr>
        <w:spacing w:line="240" w:lineRule="auto"/>
        <w:jc w:val="center"/>
        <w:rPr>
          <w:rFonts w:ascii="Times New Roman" w:hAnsi="Times New Roman" w:cs="Times New Roman"/>
          <w:b/>
          <w:sz w:val="28"/>
          <w:szCs w:val="28"/>
          <w:lang w:val="pt-BR"/>
        </w:rPr>
      </w:pPr>
    </w:p>
    <w:p w:rsidR="004243EB" w:rsidRDefault="004243EB" w:rsidP="00657016">
      <w:pPr>
        <w:spacing w:line="240" w:lineRule="auto"/>
        <w:jc w:val="center"/>
        <w:rPr>
          <w:rFonts w:ascii="Times New Roman" w:hAnsi="Times New Roman" w:cs="Times New Roman"/>
          <w:b/>
          <w:sz w:val="28"/>
          <w:szCs w:val="28"/>
          <w:lang w:val="pt-BR"/>
        </w:rPr>
      </w:pPr>
    </w:p>
    <w:p w:rsidR="004243EB" w:rsidRDefault="004243EB" w:rsidP="00657016">
      <w:pPr>
        <w:spacing w:line="240" w:lineRule="auto"/>
        <w:jc w:val="center"/>
        <w:rPr>
          <w:rFonts w:ascii="Times New Roman" w:hAnsi="Times New Roman" w:cs="Times New Roman"/>
          <w:b/>
          <w:sz w:val="28"/>
          <w:szCs w:val="28"/>
          <w:lang w:val="pt-BR"/>
        </w:rPr>
      </w:pPr>
    </w:p>
    <w:p w:rsidR="004243EB" w:rsidRDefault="004243EB" w:rsidP="00657016">
      <w:pPr>
        <w:spacing w:line="240" w:lineRule="auto"/>
        <w:jc w:val="center"/>
        <w:rPr>
          <w:rFonts w:ascii="Times New Roman" w:hAnsi="Times New Roman" w:cs="Times New Roman"/>
          <w:b/>
          <w:sz w:val="28"/>
          <w:szCs w:val="28"/>
          <w:lang w:val="pt-BR"/>
        </w:rPr>
      </w:pPr>
    </w:p>
    <w:p w:rsidR="004243EB" w:rsidRDefault="004243EB" w:rsidP="00657016">
      <w:pPr>
        <w:spacing w:line="240" w:lineRule="auto"/>
        <w:jc w:val="center"/>
        <w:rPr>
          <w:rFonts w:ascii="Times New Roman" w:hAnsi="Times New Roman" w:cs="Times New Roman"/>
          <w:b/>
          <w:sz w:val="28"/>
          <w:szCs w:val="28"/>
          <w:lang w:val="pt-BR"/>
        </w:rPr>
      </w:pPr>
    </w:p>
    <w:p w:rsidR="004243EB" w:rsidRDefault="004243EB" w:rsidP="00657016">
      <w:pPr>
        <w:spacing w:line="240" w:lineRule="auto"/>
        <w:jc w:val="center"/>
        <w:rPr>
          <w:rFonts w:ascii="Times New Roman" w:hAnsi="Times New Roman" w:cs="Times New Roman"/>
          <w:b/>
          <w:sz w:val="28"/>
          <w:szCs w:val="28"/>
          <w:lang w:val="pt-BR"/>
        </w:rPr>
      </w:pPr>
    </w:p>
    <w:p w:rsidR="004243EB" w:rsidRDefault="004243EB" w:rsidP="00657016">
      <w:pPr>
        <w:spacing w:line="240" w:lineRule="auto"/>
        <w:jc w:val="center"/>
        <w:rPr>
          <w:rFonts w:ascii="Times New Roman" w:hAnsi="Times New Roman" w:cs="Times New Roman"/>
          <w:b/>
          <w:sz w:val="28"/>
          <w:szCs w:val="28"/>
          <w:lang w:val="pt-BR"/>
        </w:rPr>
      </w:pPr>
    </w:p>
    <w:p w:rsidR="004243EB" w:rsidRDefault="004243EB" w:rsidP="00657016">
      <w:pPr>
        <w:spacing w:line="240" w:lineRule="auto"/>
        <w:jc w:val="center"/>
        <w:rPr>
          <w:rFonts w:ascii="Times New Roman" w:hAnsi="Times New Roman" w:cs="Times New Roman"/>
          <w:b/>
          <w:sz w:val="28"/>
          <w:szCs w:val="28"/>
          <w:lang w:val="pt-BR"/>
        </w:rPr>
      </w:pPr>
    </w:p>
    <w:p w:rsidR="004243EB" w:rsidRDefault="004243EB" w:rsidP="00657016">
      <w:pPr>
        <w:spacing w:line="240" w:lineRule="auto"/>
        <w:jc w:val="center"/>
        <w:rPr>
          <w:rFonts w:ascii="Times New Roman" w:hAnsi="Times New Roman" w:cs="Times New Roman"/>
          <w:b/>
          <w:sz w:val="28"/>
          <w:szCs w:val="28"/>
          <w:lang w:val="pt-BR"/>
        </w:rPr>
      </w:pPr>
    </w:p>
    <w:p w:rsidR="00657016" w:rsidRPr="00942D17" w:rsidRDefault="00657016" w:rsidP="00657016">
      <w:pPr>
        <w:spacing w:line="240" w:lineRule="auto"/>
        <w:jc w:val="center"/>
        <w:rPr>
          <w:rFonts w:ascii="Times New Roman" w:hAnsi="Times New Roman" w:cs="Times New Roman"/>
          <w:b/>
          <w:sz w:val="28"/>
          <w:szCs w:val="28"/>
          <w:lang w:val="pt-BR"/>
        </w:rPr>
      </w:pPr>
      <w:r w:rsidRPr="00942D17">
        <w:rPr>
          <w:rFonts w:ascii="Times New Roman" w:hAnsi="Times New Roman" w:cs="Times New Roman"/>
          <w:b/>
          <w:sz w:val="28"/>
          <w:szCs w:val="28"/>
          <w:lang w:val="pt-BR"/>
        </w:rPr>
        <w:lastRenderedPageBreak/>
        <w:t>PHẦN I</w:t>
      </w:r>
    </w:p>
    <w:p w:rsidR="00657016" w:rsidRPr="00942D17" w:rsidRDefault="003E51A4" w:rsidP="00657016">
      <w:pPr>
        <w:spacing w:line="240" w:lineRule="auto"/>
        <w:jc w:val="center"/>
        <w:rPr>
          <w:rFonts w:ascii="Times New Roman" w:hAnsi="Times New Roman" w:cs="Times New Roman"/>
          <w:i/>
          <w:sz w:val="28"/>
          <w:szCs w:val="28"/>
          <w:lang w:val="pt-BR"/>
        </w:rPr>
      </w:pPr>
      <w:r>
        <w:rPr>
          <w:rFonts w:ascii="Times New Roman" w:hAnsi="Times New Roman" w:cs="Times New Roman"/>
          <w:b/>
          <w:sz w:val="28"/>
          <w:szCs w:val="28"/>
          <w:lang w:val="pt-BR"/>
        </w:rPr>
        <w:t>NHỮNG</w:t>
      </w:r>
      <w:r w:rsidR="00657016" w:rsidRPr="00942D17">
        <w:rPr>
          <w:rFonts w:ascii="Times New Roman" w:hAnsi="Times New Roman" w:cs="Times New Roman"/>
          <w:b/>
          <w:sz w:val="28"/>
          <w:szCs w:val="28"/>
          <w:lang w:val="pt-BR"/>
        </w:rPr>
        <w:t xml:space="preserve"> VẤN ĐỀ CHUNG</w:t>
      </w:r>
      <w:r w:rsidR="00861193">
        <w:rPr>
          <w:rFonts w:ascii="Times New Roman" w:hAnsi="Times New Roman" w:cs="Times New Roman"/>
          <w:b/>
          <w:sz w:val="28"/>
          <w:szCs w:val="28"/>
          <w:lang w:val="pt-BR"/>
        </w:rPr>
        <w:t xml:space="preserve"> </w:t>
      </w:r>
      <w:r w:rsidR="00657016" w:rsidRPr="00942D17">
        <w:rPr>
          <w:rFonts w:ascii="Times New Roman" w:hAnsi="Times New Roman" w:cs="Times New Roman"/>
          <w:b/>
          <w:sz w:val="28"/>
          <w:szCs w:val="28"/>
          <w:lang w:val="pt-BR"/>
        </w:rPr>
        <w:t>VỀ ĐỔI MỚI NỘI DUNG, PHƯƠNG PHÁP, HÌNH THỨC</w:t>
      </w:r>
      <w:r w:rsidR="00861193">
        <w:rPr>
          <w:rFonts w:ascii="Times New Roman" w:hAnsi="Times New Roman" w:cs="Times New Roman"/>
          <w:b/>
          <w:sz w:val="28"/>
          <w:szCs w:val="28"/>
          <w:lang w:val="pt-BR"/>
        </w:rPr>
        <w:t xml:space="preserve"> </w:t>
      </w:r>
      <w:r w:rsidR="00657016" w:rsidRPr="00942D17">
        <w:rPr>
          <w:rFonts w:ascii="Times New Roman" w:hAnsi="Times New Roman" w:cs="Times New Roman"/>
          <w:b/>
          <w:sz w:val="28"/>
          <w:szCs w:val="28"/>
          <w:lang w:val="pt-BR"/>
        </w:rPr>
        <w:t>TỔ CHỨC DẠY HỌC VÀ KIỂM TRA, ĐÁNH GIÁ</w:t>
      </w:r>
    </w:p>
    <w:p w:rsidR="00657016" w:rsidRPr="00657016" w:rsidRDefault="00657016" w:rsidP="00657016">
      <w:pPr>
        <w:pStyle w:val="ListParagraph"/>
        <w:numPr>
          <w:ilvl w:val="0"/>
          <w:numId w:val="2"/>
        </w:numPr>
        <w:shd w:val="clear" w:color="auto" w:fill="FFFFFF"/>
        <w:tabs>
          <w:tab w:val="left" w:pos="1134"/>
        </w:tabs>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Khái niệm năng lực, năng lực nghề nghiệp</w:t>
      </w:r>
    </w:p>
    <w:p w:rsidR="004243EB" w:rsidRDefault="00657016" w:rsidP="004243EB">
      <w:pPr>
        <w:shd w:val="clear" w:color="auto" w:fill="FFFFFF"/>
        <w:tabs>
          <w:tab w:val="left" w:pos="1134"/>
        </w:tabs>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B76740" w:rsidRPr="00B76740">
        <w:rPr>
          <w:rFonts w:ascii="Times New Roman" w:eastAsia="Calibri" w:hAnsi="Times New Roman" w:cs="Times New Roman"/>
          <w:sz w:val="28"/>
          <w:szCs w:val="28"/>
        </w:rPr>
        <w:t>Năng lực </w:t>
      </w:r>
      <w:r w:rsidR="001D61C0">
        <w:rPr>
          <w:rFonts w:ascii="Times New Roman" w:eastAsia="Calibri" w:hAnsi="Times New Roman" w:cs="Times New Roman"/>
          <w:sz w:val="28"/>
          <w:szCs w:val="28"/>
        </w:rPr>
        <w:t>được cấu thành từ những bộ phận cơ bản như: kiến</w:t>
      </w:r>
      <w:r w:rsidR="00B76740" w:rsidRPr="00B76740">
        <w:rPr>
          <w:rFonts w:ascii="Times New Roman" w:eastAsia="Calibri" w:hAnsi="Times New Roman" w:cs="Times New Roman"/>
          <w:sz w:val="28"/>
          <w:szCs w:val="28"/>
        </w:rPr>
        <w:t xml:space="preserve"> thức, kỹ năng, kỹ xảo,</w:t>
      </w:r>
      <w:r w:rsidR="001D61C0">
        <w:rPr>
          <w:rFonts w:ascii="Times New Roman" w:eastAsia="Calibri" w:hAnsi="Times New Roman" w:cs="Times New Roman"/>
          <w:sz w:val="28"/>
          <w:szCs w:val="28"/>
        </w:rPr>
        <w:t xml:space="preserve"> thái độ, </w:t>
      </w:r>
      <w:r w:rsidR="00B76740" w:rsidRPr="00B76740">
        <w:rPr>
          <w:rFonts w:ascii="Times New Roman" w:eastAsia="Calibri" w:hAnsi="Times New Roman" w:cs="Times New Roman"/>
          <w:sz w:val="28"/>
          <w:szCs w:val="28"/>
        </w:rPr>
        <w:t>kinh nghiệm, sự sẵn sàng hành động và trách nhiệm. Trong quá trình dạy học, năng lực được hiểu là sự kết hợp tri thức, kĩ năng và thái độ. Mục tiêu bài học được cụ thể hóa thông qua các năng lực được hình thành. Nội dung kết hợp với hoạt động cơ bản nhằm hình thành nên năng lực trong mỗi một môn họ</w:t>
      </w:r>
      <w:r w:rsidR="00B01D9D">
        <w:rPr>
          <w:rFonts w:ascii="Times New Roman" w:eastAsia="Calibri" w:hAnsi="Times New Roman" w:cs="Times New Roman"/>
          <w:sz w:val="28"/>
          <w:szCs w:val="28"/>
        </w:rPr>
        <w:t xml:space="preserve">c. </w:t>
      </w:r>
      <w:r w:rsidR="00B76740" w:rsidRPr="00B76740">
        <w:rPr>
          <w:rFonts w:ascii="Times New Roman" w:eastAsia="Calibri" w:hAnsi="Times New Roman" w:cs="Times New Roman"/>
          <w:sz w:val="28"/>
          <w:szCs w:val="28"/>
        </w:rPr>
        <w:t>Năng lự</w:t>
      </w:r>
      <w:r w:rsidR="00B01D9D">
        <w:rPr>
          <w:rFonts w:ascii="Times New Roman" w:eastAsia="Calibri" w:hAnsi="Times New Roman" w:cs="Times New Roman"/>
          <w:sz w:val="28"/>
          <w:szCs w:val="28"/>
        </w:rPr>
        <w:t xml:space="preserve">c </w:t>
      </w:r>
      <w:r w:rsidR="00B76740" w:rsidRPr="00B76740">
        <w:rPr>
          <w:rFonts w:ascii="Times New Roman" w:eastAsia="Calibri" w:hAnsi="Times New Roman" w:cs="Times New Roman"/>
          <w:sz w:val="28"/>
          <w:szCs w:val="28"/>
        </w:rPr>
        <w:t>là một trong những thành tố quan trọng trong cấu trúc nhân cách. Có tác giả cho rằng: “Người có năng lự</w:t>
      </w:r>
      <w:r w:rsidR="00B01D9D">
        <w:rPr>
          <w:rFonts w:ascii="Times New Roman" w:eastAsia="Calibri" w:hAnsi="Times New Roman" w:cs="Times New Roman"/>
          <w:sz w:val="28"/>
          <w:szCs w:val="28"/>
        </w:rPr>
        <w:t>c</w:t>
      </w:r>
      <w:r w:rsidR="00B76740" w:rsidRPr="00B76740">
        <w:rPr>
          <w:rFonts w:ascii="Times New Roman" w:eastAsia="Calibri" w:hAnsi="Times New Roman" w:cs="Times New Roman"/>
          <w:sz w:val="28"/>
          <w:szCs w:val="28"/>
        </w:rPr>
        <w:t xml:space="preserve"> là người đạt hiệu suất và chất lượng hoạt động cao trong các hoàn cảnh khác nhau”. Theo tác giả Phạm Minh Hạ</w:t>
      </w:r>
      <w:r w:rsidR="00B01D9D">
        <w:rPr>
          <w:rFonts w:ascii="Times New Roman" w:eastAsia="Calibri" w:hAnsi="Times New Roman" w:cs="Times New Roman"/>
          <w:sz w:val="28"/>
          <w:szCs w:val="28"/>
        </w:rPr>
        <w:t xml:space="preserve">c, </w:t>
      </w:r>
      <w:r w:rsidR="00B01D9D" w:rsidRPr="00B76740">
        <w:rPr>
          <w:rFonts w:ascii="Times New Roman" w:eastAsia="Calibri" w:hAnsi="Times New Roman" w:cs="Times New Roman"/>
          <w:sz w:val="28"/>
          <w:szCs w:val="28"/>
        </w:rPr>
        <w:t>năng lự</w:t>
      </w:r>
      <w:r w:rsidR="00B01D9D">
        <w:rPr>
          <w:rFonts w:ascii="Times New Roman" w:eastAsia="Calibri" w:hAnsi="Times New Roman" w:cs="Times New Roman"/>
          <w:sz w:val="28"/>
          <w:szCs w:val="28"/>
        </w:rPr>
        <w:t>c</w:t>
      </w:r>
      <w:r w:rsidR="00B76740" w:rsidRPr="00B76740">
        <w:rPr>
          <w:rFonts w:ascii="Times New Roman" w:eastAsia="Calibri" w:hAnsi="Times New Roman" w:cs="Times New Roman"/>
          <w:sz w:val="28"/>
          <w:szCs w:val="28"/>
        </w:rPr>
        <w:t xml:space="preserve"> nói lên “người đó có thể làm gì, làm đến mức nào, làm với chất lượng ra sao. Thông thường người ta còn gọi là khả năng hay "tài"”. Dưới góc độ</w:t>
      </w:r>
      <w:r w:rsidR="00B01D9D">
        <w:rPr>
          <w:rFonts w:ascii="Times New Roman" w:eastAsia="Calibri" w:hAnsi="Times New Roman" w:cs="Times New Roman"/>
          <w:sz w:val="28"/>
          <w:szCs w:val="28"/>
        </w:rPr>
        <w:t xml:space="preserve"> </w:t>
      </w:r>
      <w:r w:rsidR="00447BDD">
        <w:rPr>
          <w:rFonts w:ascii="Times New Roman" w:eastAsia="Calibri" w:hAnsi="Times New Roman" w:cs="Times New Roman"/>
          <w:sz w:val="28"/>
          <w:szCs w:val="28"/>
          <w:lang w:val="vi-VN"/>
        </w:rPr>
        <w:t xml:space="preserve">giáo dục </w:t>
      </w:r>
      <w:r w:rsidR="00B76740" w:rsidRPr="00B76740">
        <w:rPr>
          <w:rFonts w:ascii="Times New Roman" w:eastAsia="Calibri" w:hAnsi="Times New Roman" w:cs="Times New Roman"/>
          <w:sz w:val="28"/>
          <w:szCs w:val="28"/>
        </w:rPr>
        <w:t>học, chúng ta có thể</w:t>
      </w:r>
      <w:r w:rsidR="00447BDD">
        <w:rPr>
          <w:rFonts w:ascii="Times New Roman" w:eastAsia="Calibri" w:hAnsi="Times New Roman" w:cs="Times New Roman"/>
          <w:sz w:val="28"/>
          <w:szCs w:val="28"/>
        </w:rPr>
        <w:t xml:space="preserve"> xem xét </w:t>
      </w:r>
      <w:r w:rsidR="00447BDD" w:rsidRPr="00B76740">
        <w:rPr>
          <w:rFonts w:ascii="Times New Roman" w:eastAsia="Calibri" w:hAnsi="Times New Roman" w:cs="Times New Roman"/>
          <w:sz w:val="28"/>
          <w:szCs w:val="28"/>
        </w:rPr>
        <w:t>năng lự</w:t>
      </w:r>
      <w:r w:rsidR="00447BDD">
        <w:rPr>
          <w:rFonts w:ascii="Times New Roman" w:eastAsia="Calibri" w:hAnsi="Times New Roman" w:cs="Times New Roman"/>
          <w:sz w:val="28"/>
          <w:szCs w:val="28"/>
        </w:rPr>
        <w:t>c</w:t>
      </w:r>
      <w:r w:rsidR="00B76740" w:rsidRPr="00B76740">
        <w:rPr>
          <w:rFonts w:ascii="Times New Roman" w:eastAsia="Calibri" w:hAnsi="Times New Roman" w:cs="Times New Roman"/>
          <w:sz w:val="28"/>
          <w:szCs w:val="28"/>
        </w:rPr>
        <w:t xml:space="preserve"> là kết quả củ</w:t>
      </w:r>
      <w:r w:rsidR="00447BDD">
        <w:rPr>
          <w:rFonts w:ascii="Times New Roman" w:eastAsia="Calibri" w:hAnsi="Times New Roman" w:cs="Times New Roman"/>
          <w:sz w:val="28"/>
          <w:szCs w:val="28"/>
        </w:rPr>
        <w:t xml:space="preserve">a quá trình </w:t>
      </w:r>
      <w:r w:rsidR="00447BDD">
        <w:rPr>
          <w:rFonts w:ascii="Times New Roman" w:eastAsia="Calibri" w:hAnsi="Times New Roman" w:cs="Times New Roman"/>
          <w:sz w:val="28"/>
          <w:szCs w:val="28"/>
          <w:lang w:val="vi-VN"/>
        </w:rPr>
        <w:t>giáo dục</w:t>
      </w:r>
      <w:r w:rsidR="00B76740" w:rsidRPr="00B76740">
        <w:rPr>
          <w:rFonts w:ascii="Times New Roman" w:eastAsia="Calibri" w:hAnsi="Times New Roman" w:cs="Times New Roman"/>
          <w:sz w:val="28"/>
          <w:szCs w:val="28"/>
        </w:rPr>
        <w:t>, rèn luyện của cá nhân, thể hiện ở những kiến thức, kĩ năng và thái độ phù hợp để cá nhân có thể tham gia hiệu quả vào một lĩnh vực hoạt động nhất định. Như vậy, ở góc độ này, ngườ</w:t>
      </w:r>
      <w:r w:rsidR="00447BDD">
        <w:rPr>
          <w:rFonts w:ascii="Times New Roman" w:eastAsia="Calibri" w:hAnsi="Times New Roman" w:cs="Times New Roman"/>
          <w:sz w:val="28"/>
          <w:szCs w:val="28"/>
        </w:rPr>
        <w:t xml:space="preserve">i có </w:t>
      </w:r>
      <w:r w:rsidR="00447BDD" w:rsidRPr="00B76740">
        <w:rPr>
          <w:rFonts w:ascii="Times New Roman" w:eastAsia="Calibri" w:hAnsi="Times New Roman" w:cs="Times New Roman"/>
          <w:sz w:val="28"/>
          <w:szCs w:val="28"/>
        </w:rPr>
        <w:t>năng lự</w:t>
      </w:r>
      <w:r w:rsidR="00447BDD">
        <w:rPr>
          <w:rFonts w:ascii="Times New Roman" w:eastAsia="Calibri" w:hAnsi="Times New Roman" w:cs="Times New Roman"/>
          <w:sz w:val="28"/>
          <w:szCs w:val="28"/>
        </w:rPr>
        <w:t>c</w:t>
      </w:r>
      <w:r w:rsidR="00B76740" w:rsidRPr="00B76740">
        <w:rPr>
          <w:rFonts w:ascii="Times New Roman" w:eastAsia="Calibri" w:hAnsi="Times New Roman" w:cs="Times New Roman"/>
          <w:sz w:val="28"/>
          <w:szCs w:val="28"/>
        </w:rPr>
        <w:t xml:space="preserve"> ở lĩnh vực nào thì nhất định phải có tri thứ</w:t>
      </w:r>
      <w:r w:rsidR="00447BDD">
        <w:rPr>
          <w:rFonts w:ascii="Times New Roman" w:eastAsia="Calibri" w:hAnsi="Times New Roman" w:cs="Times New Roman"/>
          <w:sz w:val="28"/>
          <w:szCs w:val="28"/>
        </w:rPr>
        <w:t>c k</w:t>
      </w:r>
      <w:r w:rsidR="00447BDD">
        <w:rPr>
          <w:rFonts w:ascii="Times New Roman" w:eastAsia="Calibri" w:hAnsi="Times New Roman" w:cs="Times New Roman"/>
          <w:sz w:val="28"/>
          <w:szCs w:val="28"/>
          <w:lang w:val="vi-VN"/>
        </w:rPr>
        <w:t>ỹ</w:t>
      </w:r>
      <w:r w:rsidR="00B76740" w:rsidRPr="00B76740">
        <w:rPr>
          <w:rFonts w:ascii="Times New Roman" w:eastAsia="Calibri" w:hAnsi="Times New Roman" w:cs="Times New Roman"/>
          <w:sz w:val="28"/>
          <w:szCs w:val="28"/>
        </w:rPr>
        <w:t xml:space="preserve"> năng k</w:t>
      </w:r>
      <w:r w:rsidR="00447BDD">
        <w:rPr>
          <w:rFonts w:ascii="Times New Roman" w:eastAsia="Calibri" w:hAnsi="Times New Roman" w:cs="Times New Roman"/>
          <w:sz w:val="28"/>
          <w:szCs w:val="28"/>
          <w:lang w:val="vi-VN"/>
        </w:rPr>
        <w:t>ỹ</w:t>
      </w:r>
      <w:r w:rsidR="00B76740" w:rsidRPr="00B76740">
        <w:rPr>
          <w:rFonts w:ascii="Times New Roman" w:eastAsia="Calibri" w:hAnsi="Times New Roman" w:cs="Times New Roman"/>
          <w:sz w:val="28"/>
          <w:szCs w:val="28"/>
        </w:rPr>
        <w:t xml:space="preserve"> xảo trong lĩnh vực ấy, có thái độ tích cực để vận dụng tri thức k</w:t>
      </w:r>
      <w:r w:rsidR="00447BDD">
        <w:rPr>
          <w:rFonts w:ascii="Times New Roman" w:eastAsia="Calibri" w:hAnsi="Times New Roman" w:cs="Times New Roman"/>
          <w:sz w:val="28"/>
          <w:szCs w:val="28"/>
          <w:lang w:val="vi-VN"/>
        </w:rPr>
        <w:t>ỹ</w:t>
      </w:r>
      <w:r w:rsidR="00B76740" w:rsidRPr="00B76740">
        <w:rPr>
          <w:rFonts w:ascii="Times New Roman" w:eastAsia="Calibri" w:hAnsi="Times New Roman" w:cs="Times New Roman"/>
          <w:sz w:val="28"/>
          <w:szCs w:val="28"/>
        </w:rPr>
        <w:t xml:space="preserve"> năng hiệu quả vào các hoạt động. Tuy nhiên có tri thức, k</w:t>
      </w:r>
      <w:r w:rsidR="00447BDD">
        <w:rPr>
          <w:rFonts w:ascii="Times New Roman" w:eastAsia="Calibri" w:hAnsi="Times New Roman" w:cs="Times New Roman"/>
          <w:sz w:val="28"/>
          <w:szCs w:val="28"/>
          <w:lang w:val="vi-VN"/>
        </w:rPr>
        <w:t>ỹ</w:t>
      </w:r>
      <w:r w:rsidR="00B76740" w:rsidRPr="00B76740">
        <w:rPr>
          <w:rFonts w:ascii="Times New Roman" w:eastAsia="Calibri" w:hAnsi="Times New Roman" w:cs="Times New Roman"/>
          <w:sz w:val="28"/>
          <w:szCs w:val="28"/>
        </w:rPr>
        <w:t xml:space="preserve"> năng chưa thể khẳng đị</w:t>
      </w:r>
      <w:r w:rsidR="00447BDD">
        <w:rPr>
          <w:rFonts w:ascii="Times New Roman" w:eastAsia="Calibri" w:hAnsi="Times New Roman" w:cs="Times New Roman"/>
          <w:sz w:val="28"/>
          <w:szCs w:val="28"/>
        </w:rPr>
        <w:t xml:space="preserve">nh cá nhân có </w:t>
      </w:r>
      <w:r w:rsidR="00447BDD" w:rsidRPr="00B76740">
        <w:rPr>
          <w:rFonts w:ascii="Times New Roman" w:eastAsia="Calibri" w:hAnsi="Times New Roman" w:cs="Times New Roman"/>
          <w:sz w:val="28"/>
          <w:szCs w:val="28"/>
        </w:rPr>
        <w:t>năng lự</w:t>
      </w:r>
      <w:r w:rsidR="00447BDD">
        <w:rPr>
          <w:rFonts w:ascii="Times New Roman" w:eastAsia="Calibri" w:hAnsi="Times New Roman" w:cs="Times New Roman"/>
          <w:sz w:val="28"/>
          <w:szCs w:val="28"/>
        </w:rPr>
        <w:t>c</w:t>
      </w:r>
      <w:r w:rsidR="00B76740" w:rsidRPr="00B76740">
        <w:rPr>
          <w:rFonts w:ascii="Times New Roman" w:eastAsia="Calibri" w:hAnsi="Times New Roman" w:cs="Times New Roman"/>
          <w:sz w:val="28"/>
          <w:szCs w:val="28"/>
        </w:rPr>
        <w:t xml:space="preserve"> hay không, bởi tri thứ</w:t>
      </w:r>
      <w:r w:rsidR="00447BDD">
        <w:rPr>
          <w:rFonts w:ascii="Times New Roman" w:eastAsia="Calibri" w:hAnsi="Times New Roman" w:cs="Times New Roman"/>
          <w:sz w:val="28"/>
          <w:szCs w:val="28"/>
        </w:rPr>
        <w:t>c k</w:t>
      </w:r>
      <w:r w:rsidR="00447BDD">
        <w:rPr>
          <w:rFonts w:ascii="Times New Roman" w:eastAsia="Calibri" w:hAnsi="Times New Roman" w:cs="Times New Roman"/>
          <w:sz w:val="28"/>
          <w:szCs w:val="28"/>
          <w:lang w:val="vi-VN"/>
        </w:rPr>
        <w:t>ỹ</w:t>
      </w:r>
      <w:r w:rsidR="00B76740" w:rsidRPr="00B76740">
        <w:rPr>
          <w:rFonts w:ascii="Times New Roman" w:eastAsia="Calibri" w:hAnsi="Times New Roman" w:cs="Times New Roman"/>
          <w:sz w:val="28"/>
          <w:szCs w:val="28"/>
        </w:rPr>
        <w:t xml:space="preserve"> năng ấy chưa chắc đã được hiện thực hóa trong hoạt động. Vậ</w:t>
      </w:r>
      <w:r w:rsidR="00447BDD">
        <w:rPr>
          <w:rFonts w:ascii="Times New Roman" w:eastAsia="Calibri" w:hAnsi="Times New Roman" w:cs="Times New Roman"/>
          <w:sz w:val="28"/>
          <w:szCs w:val="28"/>
        </w:rPr>
        <w:t xml:space="preserve">y </w:t>
      </w:r>
      <w:r w:rsidR="00447BDD" w:rsidRPr="00B76740">
        <w:rPr>
          <w:rFonts w:ascii="Times New Roman" w:eastAsia="Calibri" w:hAnsi="Times New Roman" w:cs="Times New Roman"/>
          <w:sz w:val="28"/>
          <w:szCs w:val="28"/>
        </w:rPr>
        <w:t>năng lự</w:t>
      </w:r>
      <w:r w:rsidR="00447BDD">
        <w:rPr>
          <w:rFonts w:ascii="Times New Roman" w:eastAsia="Calibri" w:hAnsi="Times New Roman" w:cs="Times New Roman"/>
          <w:sz w:val="28"/>
          <w:szCs w:val="28"/>
        </w:rPr>
        <w:t>c</w:t>
      </w:r>
      <w:r w:rsidR="00B76740" w:rsidRPr="00B76740">
        <w:rPr>
          <w:rFonts w:ascii="Times New Roman" w:eastAsia="Calibri" w:hAnsi="Times New Roman" w:cs="Times New Roman"/>
          <w:sz w:val="28"/>
          <w:szCs w:val="28"/>
        </w:rPr>
        <w:t xml:space="preserve"> dưới góc độ</w:t>
      </w:r>
      <w:r w:rsidR="00447BDD">
        <w:rPr>
          <w:rFonts w:ascii="Times New Roman" w:eastAsia="Calibri" w:hAnsi="Times New Roman" w:cs="Times New Roman"/>
          <w:sz w:val="28"/>
          <w:szCs w:val="28"/>
        </w:rPr>
        <w:t xml:space="preserve"> </w:t>
      </w:r>
      <w:r w:rsidR="00447BDD">
        <w:rPr>
          <w:rFonts w:ascii="Times New Roman" w:eastAsia="Calibri" w:hAnsi="Times New Roman" w:cs="Times New Roman"/>
          <w:sz w:val="28"/>
          <w:szCs w:val="28"/>
          <w:lang w:val="vi-VN"/>
        </w:rPr>
        <w:t>giáo dục</w:t>
      </w:r>
      <w:r w:rsidR="00B76740" w:rsidRPr="00B76740">
        <w:rPr>
          <w:rFonts w:ascii="Times New Roman" w:eastAsia="Calibri" w:hAnsi="Times New Roman" w:cs="Times New Roman"/>
          <w:sz w:val="28"/>
          <w:szCs w:val="28"/>
        </w:rPr>
        <w:t xml:space="preserve"> học được thể hiện ở kết quả hoạt động của cá nhân, khả năng vận dụng tri thứ</w:t>
      </w:r>
      <w:r w:rsidR="00447BDD">
        <w:rPr>
          <w:rFonts w:ascii="Times New Roman" w:eastAsia="Calibri" w:hAnsi="Times New Roman" w:cs="Times New Roman"/>
          <w:sz w:val="28"/>
          <w:szCs w:val="28"/>
        </w:rPr>
        <w:t>c, k</w:t>
      </w:r>
      <w:r w:rsidR="00447BDD">
        <w:rPr>
          <w:rFonts w:ascii="Times New Roman" w:eastAsia="Calibri" w:hAnsi="Times New Roman" w:cs="Times New Roman"/>
          <w:sz w:val="28"/>
          <w:szCs w:val="28"/>
          <w:lang w:val="vi-VN"/>
        </w:rPr>
        <w:t>ỹ</w:t>
      </w:r>
      <w:r w:rsidR="00B76740" w:rsidRPr="00B76740">
        <w:rPr>
          <w:rFonts w:ascii="Times New Roman" w:eastAsia="Calibri" w:hAnsi="Times New Roman" w:cs="Times New Roman"/>
          <w:sz w:val="28"/>
          <w:szCs w:val="28"/>
        </w:rPr>
        <w:t xml:space="preserve"> năng để tham gia có hiệu quả trong một lĩnh vực hoạt động nhất định.</w:t>
      </w:r>
      <w:r w:rsidR="00447BDD">
        <w:rPr>
          <w:rFonts w:ascii="Times New Roman" w:eastAsia="Calibri" w:hAnsi="Times New Roman" w:cs="Times New Roman"/>
          <w:sz w:val="28"/>
          <w:szCs w:val="28"/>
          <w:lang w:val="vi-VN"/>
        </w:rPr>
        <w:t xml:space="preserve"> N</w:t>
      </w:r>
      <w:r w:rsidR="00447BDD" w:rsidRPr="00B76740">
        <w:rPr>
          <w:rFonts w:ascii="Times New Roman" w:eastAsia="Calibri" w:hAnsi="Times New Roman" w:cs="Times New Roman"/>
          <w:sz w:val="28"/>
          <w:szCs w:val="28"/>
        </w:rPr>
        <w:t>ăng lự</w:t>
      </w:r>
      <w:r w:rsidR="00447BDD">
        <w:rPr>
          <w:rFonts w:ascii="Times New Roman" w:eastAsia="Calibri" w:hAnsi="Times New Roman" w:cs="Times New Roman"/>
          <w:sz w:val="28"/>
          <w:szCs w:val="28"/>
        </w:rPr>
        <w:t>c</w:t>
      </w:r>
      <w:r w:rsidR="00B76740" w:rsidRPr="00B76740">
        <w:rPr>
          <w:rFonts w:ascii="Times New Roman" w:eastAsia="Calibri" w:hAnsi="Times New Roman" w:cs="Times New Roman"/>
          <w:sz w:val="28"/>
          <w:szCs w:val="28"/>
        </w:rPr>
        <w:t xml:space="preserve"> có ý nghĩa lý luận và thực tiễn to lớn bởi “sự phát triể</w:t>
      </w:r>
      <w:r w:rsidR="00447BDD">
        <w:rPr>
          <w:rFonts w:ascii="Times New Roman" w:eastAsia="Calibri" w:hAnsi="Times New Roman" w:cs="Times New Roman"/>
          <w:sz w:val="28"/>
          <w:szCs w:val="28"/>
        </w:rPr>
        <w:t xml:space="preserve">n </w:t>
      </w:r>
      <w:r w:rsidR="00447BDD" w:rsidRPr="00B76740">
        <w:rPr>
          <w:rFonts w:ascii="Times New Roman" w:eastAsia="Calibri" w:hAnsi="Times New Roman" w:cs="Times New Roman"/>
          <w:sz w:val="28"/>
          <w:szCs w:val="28"/>
        </w:rPr>
        <w:t>năng lự</w:t>
      </w:r>
      <w:r w:rsidR="00447BDD">
        <w:rPr>
          <w:rFonts w:ascii="Times New Roman" w:eastAsia="Calibri" w:hAnsi="Times New Roman" w:cs="Times New Roman"/>
          <w:sz w:val="28"/>
          <w:szCs w:val="28"/>
        </w:rPr>
        <w:t>c</w:t>
      </w:r>
      <w:r w:rsidR="00B76740" w:rsidRPr="00B76740">
        <w:rPr>
          <w:rFonts w:ascii="Times New Roman" w:eastAsia="Calibri" w:hAnsi="Times New Roman" w:cs="Times New Roman"/>
          <w:sz w:val="28"/>
          <w:szCs w:val="28"/>
        </w:rPr>
        <w:t xml:space="preserve"> của mọi thành viên trong xã hội sẽ đảm bảo cho mọi người tự do lựa chọn một nghề nghiệp phù hợp với khả năng cá nhân, làm cho hoạt động của cá nhân có kết quả hơn,... và cảm thấy hạnh phúc khi lao động”. Hiện nay, việc phát triển năng lực thông qua dạy học được hiểu đồng nghĩa với phát triển năng lực hành độ</w:t>
      </w:r>
      <w:r w:rsidR="004243EB">
        <w:rPr>
          <w:rFonts w:ascii="Times New Roman" w:eastAsia="Calibri" w:hAnsi="Times New Roman" w:cs="Times New Roman"/>
          <w:sz w:val="28"/>
          <w:szCs w:val="28"/>
        </w:rPr>
        <w:t>ng.</w:t>
      </w:r>
    </w:p>
    <w:p w:rsidR="004D7349" w:rsidRDefault="00B76740" w:rsidP="004243EB">
      <w:pPr>
        <w:shd w:val="clear" w:color="auto" w:fill="FFFFFF"/>
        <w:tabs>
          <w:tab w:val="left" w:pos="1134"/>
        </w:tabs>
        <w:spacing w:after="0"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lastRenderedPageBreak/>
        <w:t>           Năng lự</w:t>
      </w:r>
      <w:r w:rsidR="00CD6ECA">
        <w:rPr>
          <w:rFonts w:ascii="Times New Roman" w:eastAsia="Calibri" w:hAnsi="Times New Roman" w:cs="Times New Roman"/>
          <w:sz w:val="28"/>
          <w:szCs w:val="28"/>
        </w:rPr>
        <w:t>c chuyên môn: l</w:t>
      </w:r>
      <w:r w:rsidRPr="00B76740">
        <w:rPr>
          <w:rFonts w:ascii="Times New Roman" w:eastAsia="Calibri" w:hAnsi="Times New Roman" w:cs="Times New Roman"/>
          <w:sz w:val="28"/>
          <w:szCs w:val="28"/>
        </w:rPr>
        <w:t>à khả năng thực hiện các nhiệm vụ về chuyên môn cũng như đánh giá kết quả một cách độc lập, có phương pháp và đảm bảo chính xác về mặt chuyên môn (bao gồm cả khả năng tư duy logic, phân tích, tổng hợp và trừu tượng; khả năng nhận biết các mối quan hệ thống nhất trong quá trình).</w:t>
      </w:r>
      <w:r w:rsidRPr="00B76740">
        <w:rPr>
          <w:rFonts w:ascii="Times New Roman" w:eastAsia="Calibri" w:hAnsi="Times New Roman" w:cs="Times New Roman"/>
          <w:sz w:val="28"/>
          <w:szCs w:val="28"/>
        </w:rPr>
        <w:br/>
        <w:t>            Năng lực phương pháp: </w:t>
      </w:r>
      <w:r w:rsidR="00404FE2">
        <w:rPr>
          <w:rFonts w:ascii="Times New Roman" w:eastAsia="Calibri" w:hAnsi="Times New Roman" w:cs="Times New Roman"/>
          <w:sz w:val="28"/>
          <w:szCs w:val="28"/>
        </w:rPr>
        <w:t>l</w:t>
      </w:r>
      <w:r w:rsidRPr="00B76740">
        <w:rPr>
          <w:rFonts w:ascii="Times New Roman" w:eastAsia="Calibri" w:hAnsi="Times New Roman" w:cs="Times New Roman"/>
          <w:sz w:val="28"/>
          <w:szCs w:val="28"/>
        </w:rPr>
        <w:t>à khả năng đối với những hành động có kế hoạch, định hướng mục đích trong công việc giải quyết các nhiệm vụ và vấn đề đặt ra. Trọng tâm của năng lự</w:t>
      </w:r>
      <w:r w:rsidR="00404FE2">
        <w:rPr>
          <w:rFonts w:ascii="Times New Roman" w:eastAsia="Calibri" w:hAnsi="Times New Roman" w:cs="Times New Roman"/>
          <w:sz w:val="28"/>
          <w:szCs w:val="28"/>
        </w:rPr>
        <w:t xml:space="preserve">c </w:t>
      </w:r>
      <w:r w:rsidR="00404FE2" w:rsidRPr="00B76740">
        <w:rPr>
          <w:rFonts w:ascii="Times New Roman" w:eastAsia="Calibri" w:hAnsi="Times New Roman" w:cs="Times New Roman"/>
          <w:sz w:val="28"/>
          <w:szCs w:val="28"/>
        </w:rPr>
        <w:t>phương pháp</w:t>
      </w:r>
      <w:r w:rsidRPr="00B76740">
        <w:rPr>
          <w:rFonts w:ascii="Times New Roman" w:eastAsia="Calibri" w:hAnsi="Times New Roman" w:cs="Times New Roman"/>
          <w:sz w:val="28"/>
          <w:szCs w:val="28"/>
        </w:rPr>
        <w:t xml:space="preserve"> là nhữ</w:t>
      </w:r>
      <w:r w:rsidR="00404FE2">
        <w:rPr>
          <w:rFonts w:ascii="Times New Roman" w:eastAsia="Calibri" w:hAnsi="Times New Roman" w:cs="Times New Roman"/>
          <w:sz w:val="28"/>
          <w:szCs w:val="28"/>
        </w:rPr>
        <w:t xml:space="preserve">ng </w:t>
      </w:r>
      <w:r w:rsidR="00404FE2" w:rsidRPr="00B76740">
        <w:rPr>
          <w:rFonts w:ascii="Times New Roman" w:eastAsia="Calibri" w:hAnsi="Times New Roman" w:cs="Times New Roman"/>
          <w:sz w:val="28"/>
          <w:szCs w:val="28"/>
        </w:rPr>
        <w:t>phương pháp</w:t>
      </w:r>
      <w:r w:rsidRPr="00B76740">
        <w:rPr>
          <w:rFonts w:ascii="Times New Roman" w:eastAsia="Calibri" w:hAnsi="Times New Roman" w:cs="Times New Roman"/>
          <w:sz w:val="28"/>
          <w:szCs w:val="28"/>
        </w:rPr>
        <w:t xml:space="preserve"> nhận thức, xử lý, đánh giá, truyền thụ và giới</w:t>
      </w:r>
      <w:r>
        <w:rPr>
          <w:rFonts w:ascii="Times New Roman" w:eastAsia="Calibri" w:hAnsi="Times New Roman" w:cs="Times New Roman"/>
          <w:sz w:val="28"/>
          <w:szCs w:val="28"/>
        </w:rPr>
        <w:t xml:space="preserve"> </w:t>
      </w:r>
      <w:r w:rsidRPr="00B76740">
        <w:rPr>
          <w:rFonts w:ascii="Times New Roman" w:eastAsia="Calibri" w:hAnsi="Times New Roman" w:cs="Times New Roman"/>
          <w:sz w:val="28"/>
          <w:szCs w:val="28"/>
        </w:rPr>
        <w:t>thiệu.</w:t>
      </w:r>
    </w:p>
    <w:p w:rsidR="004D7349" w:rsidRDefault="00B76740" w:rsidP="004D7349">
      <w:pPr>
        <w:shd w:val="clear" w:color="auto" w:fill="FFFFFF"/>
        <w:spacing w:after="0"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Năng lực xã hộ</w:t>
      </w:r>
      <w:r w:rsidR="00CD6ECA">
        <w:rPr>
          <w:rFonts w:ascii="Times New Roman" w:eastAsia="Calibri" w:hAnsi="Times New Roman" w:cs="Times New Roman"/>
          <w:sz w:val="28"/>
          <w:szCs w:val="28"/>
        </w:rPr>
        <w:t>i: l</w:t>
      </w:r>
      <w:r w:rsidRPr="00B76740">
        <w:rPr>
          <w:rFonts w:ascii="Times New Roman" w:eastAsia="Calibri" w:hAnsi="Times New Roman" w:cs="Times New Roman"/>
          <w:sz w:val="28"/>
          <w:szCs w:val="28"/>
        </w:rPr>
        <w:t>à khả năng đạt được mục đích trong những tình huống xã hội cũng như trong những nhiệm vụ khác nhau với sự phối hợp chặt chẽ với những thành viên khác.Trọng tâm của năng lực xã hội là ý thức được trách nhiệm của bản thân cũng như của những người khác, tự chịu trách nhiệm, tự tổ chức; có khả năng thực hiện các hành động xã hội, khả năng cộng tác và giải quyết xung đột.</w:t>
      </w:r>
      <w:r w:rsidRPr="00B76740">
        <w:rPr>
          <w:rFonts w:ascii="Times New Roman" w:eastAsia="Calibri" w:hAnsi="Times New Roman" w:cs="Times New Roman"/>
          <w:sz w:val="28"/>
          <w:szCs w:val="28"/>
        </w:rPr>
        <w:br/>
        <w:t>            Năng lực cá thể: </w:t>
      </w:r>
      <w:r w:rsidR="00CD6ECA">
        <w:rPr>
          <w:rFonts w:ascii="Times New Roman" w:eastAsia="Calibri" w:hAnsi="Times New Roman" w:cs="Times New Roman"/>
          <w:sz w:val="28"/>
          <w:szCs w:val="28"/>
        </w:rPr>
        <w:t>l</w:t>
      </w:r>
      <w:r w:rsidRPr="00B76740">
        <w:rPr>
          <w:rFonts w:ascii="Times New Roman" w:eastAsia="Calibri" w:hAnsi="Times New Roman" w:cs="Times New Roman"/>
          <w:sz w:val="28"/>
          <w:szCs w:val="28"/>
        </w:rPr>
        <w:t>à khả năng suy nghĩ và đánh giá được những cơ hội phát triển cũng như những giới hạn của mình; phát triển được năng khiếu cá nhân cũng như xây dựng và thực hiện kế hoạch cho cuộc sống riêng; những quan điểm, chuẩn giá trị đạo đức và động cơ chi phối các hành vi ứng xử. Các thành phần năng lực “gặp nhau” tạo thành năng lực hành động.</w:t>
      </w:r>
    </w:p>
    <w:p w:rsidR="004D7349" w:rsidRDefault="00B76740" w:rsidP="004D7349">
      <w:pPr>
        <w:shd w:val="clear" w:color="auto" w:fill="FFFFFF"/>
        <w:spacing w:after="0"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Năng lực nghề nghiệp là sự tương ứng giữa những đặc điểm tâm lý và sinh lý của con người với những yêu cầu do nghề nghiệp đặt ra. Không có sự tương ứng này thì con người không thể theo đuổi nghề được. Năng lực nghề nghiệp vốn không có sẵn trong con người, không phải là những phẩm chất bẩm sinh. Nó hình thành và phát triển qua hoạt động học tập và lao động. Trong quá trình làm việc, năng lực này tiếp tục được phát triển hoàn thiện. Học hỏi và lao động không mệt mỏi là con đường phát triển năng lực nghề nghiệp.</w:t>
      </w:r>
    </w:p>
    <w:p w:rsidR="004D7349" w:rsidRDefault="00B76740" w:rsidP="004D7349">
      <w:pPr>
        <w:shd w:val="clear" w:color="auto" w:fill="FFFFFF"/>
        <w:spacing w:after="0"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xml:space="preserve">            Dạy học theo định hướng phát triển năng lực là phát triển năng lực hành động tức là khả năng thực hiện có trách nhiệm và hiệu quả các hành động, giải quyết các nhiệm vụ, các vấn đề trong những tình huống khác nhau trên cơ sở hiểu biết, kỹ xảo và kinh nghiệm cũng như sự sẵn sàng hành động. Như vậy năng lực người học cần đạt là cơ sở để xác định các mục tiêu, nội dung, hoạt động, phương </w:t>
      </w:r>
      <w:r w:rsidRPr="00B76740">
        <w:rPr>
          <w:rFonts w:ascii="Times New Roman" w:eastAsia="Calibri" w:hAnsi="Times New Roman" w:cs="Times New Roman"/>
          <w:sz w:val="28"/>
          <w:szCs w:val="28"/>
        </w:rPr>
        <w:lastRenderedPageBreak/>
        <w:t>pháp …..dạy học mà người dạy cần phải căn cứ vào đó để tiến hành các hoạt động giảng dạy và giáo dục (lấy người học làm trung tâm)</w:t>
      </w:r>
    </w:p>
    <w:p w:rsidR="00B76740" w:rsidRPr="00B76740" w:rsidRDefault="00B76740" w:rsidP="004D7349">
      <w:pPr>
        <w:shd w:val="clear" w:color="auto" w:fill="FFFFFF"/>
        <w:spacing w:after="0"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Chương trình dạy học theo định hướng phát triển năng</w:t>
      </w:r>
      <w:r w:rsidR="00CD6ECA">
        <w:rPr>
          <w:rFonts w:ascii="Times New Roman" w:eastAsia="Calibri" w:hAnsi="Times New Roman" w:cs="Times New Roman"/>
          <w:sz w:val="28"/>
          <w:szCs w:val="28"/>
        </w:rPr>
        <w:t xml:space="preserve"> lực</w:t>
      </w:r>
      <w:r w:rsidRPr="00B76740">
        <w:rPr>
          <w:rFonts w:ascii="Times New Roman" w:eastAsia="Calibri" w:hAnsi="Times New Roman" w:cs="Times New Roman"/>
          <w:sz w:val="28"/>
          <w:szCs w:val="28"/>
        </w:rPr>
        <w:t> là dạy học định hướng kết quả đầu ra, chú trọng năng lực vận dụng tri thức vào thực tiễn.</w:t>
      </w:r>
    </w:p>
    <w:p w:rsidR="00B76740" w:rsidRPr="00B76740" w:rsidRDefault="00B76740" w:rsidP="00B76740">
      <w:pPr>
        <w:shd w:val="clear" w:color="auto" w:fill="FFFFFF"/>
        <w:spacing w:after="0" w:line="360" w:lineRule="auto"/>
        <w:jc w:val="center"/>
        <w:rPr>
          <w:rFonts w:ascii="Times New Roman" w:eastAsia="Calibri" w:hAnsi="Times New Roman" w:cs="Times New Roman"/>
          <w:sz w:val="28"/>
          <w:szCs w:val="28"/>
        </w:rPr>
      </w:pPr>
      <w:r w:rsidRPr="00B76740">
        <w:rPr>
          <w:rFonts w:ascii="Times New Roman" w:eastAsia="Calibri" w:hAnsi="Times New Roman" w:cs="Times New Roman"/>
          <w:noProof/>
          <w:sz w:val="28"/>
          <w:szCs w:val="28"/>
        </w:rPr>
        <w:drawing>
          <wp:inline distT="0" distB="0" distL="0" distR="0" wp14:anchorId="41E1847A" wp14:editId="03A40DD9">
            <wp:extent cx="4286250" cy="3305175"/>
            <wp:effectExtent l="0" t="0" r="0" b="9525"/>
            <wp:docPr id="1" name="Picture 1" descr="Description: 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t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6250" cy="3305175"/>
                    </a:xfrm>
                    <a:prstGeom prst="rect">
                      <a:avLst/>
                    </a:prstGeom>
                    <a:noFill/>
                    <a:ln>
                      <a:noFill/>
                    </a:ln>
                  </pic:spPr>
                </pic:pic>
              </a:graphicData>
            </a:graphic>
          </wp:inline>
        </w:drawing>
      </w:r>
    </w:p>
    <w:p w:rsidR="00657016" w:rsidRDefault="00B76740" w:rsidP="004D7349">
      <w:pPr>
        <w:shd w:val="clear" w:color="auto" w:fill="FFFFFF"/>
        <w:spacing w:line="360" w:lineRule="auto"/>
        <w:jc w:val="both"/>
        <w:rPr>
          <w:rFonts w:ascii="Times New Roman" w:eastAsia="Calibri" w:hAnsi="Times New Roman" w:cs="Times New Roman"/>
          <w:sz w:val="28"/>
          <w:szCs w:val="28"/>
        </w:rPr>
      </w:pPr>
      <w:r w:rsidRPr="00B76740">
        <w:rPr>
          <w:rFonts w:ascii="Times New Roman" w:eastAsia="Calibri" w:hAnsi="Times New Roman" w:cs="Times New Roman"/>
          <w:sz w:val="28"/>
          <w:szCs w:val="28"/>
        </w:rPr>
        <w:t>            Dạy học theo định hướng phát triển năng lực là mô hình dạy học nhằm phát triển tối đa năng lực của người học, trong đó, người học tự mình hoàn thành nhiệm vụ nhận thức dưới sự tổ chức, hướng dẫn của người dạy. Quá trình giáo dục từ chủ yếu trang bị kiến thức sang phát triển toàn diện năng lực và phẩm chất người học trên nguyên lý:</w:t>
      </w:r>
      <w:r w:rsidR="004243EB">
        <w:rPr>
          <w:rFonts w:ascii="Times New Roman" w:eastAsia="Calibri" w:hAnsi="Times New Roman" w:cs="Times New Roman"/>
          <w:sz w:val="28"/>
          <w:szCs w:val="28"/>
        </w:rPr>
        <w:t xml:space="preserve"> </w:t>
      </w:r>
      <w:r w:rsidRPr="00B76740">
        <w:rPr>
          <w:rFonts w:ascii="Times New Roman" w:eastAsia="Calibri" w:hAnsi="Times New Roman" w:cs="Times New Roman"/>
          <w:sz w:val="28"/>
          <w:szCs w:val="28"/>
        </w:rPr>
        <w:t>Học đi đôi với hành;</w:t>
      </w:r>
      <w:r w:rsidR="004243EB">
        <w:rPr>
          <w:rFonts w:ascii="Times New Roman" w:eastAsia="Calibri" w:hAnsi="Times New Roman" w:cs="Times New Roman"/>
          <w:sz w:val="28"/>
          <w:szCs w:val="28"/>
        </w:rPr>
        <w:t xml:space="preserve"> </w:t>
      </w:r>
      <w:r w:rsidRPr="00B76740">
        <w:rPr>
          <w:rFonts w:ascii="Times New Roman" w:eastAsia="Calibri" w:hAnsi="Times New Roman" w:cs="Times New Roman"/>
          <w:sz w:val="28"/>
          <w:szCs w:val="28"/>
        </w:rPr>
        <w:t>Lý luận gắn với thực tiễn; Giáo dục nhà trường kết hợp với giáo dục gia đình và giáo dục xã hộ</w:t>
      </w:r>
      <w:r w:rsidR="00657016">
        <w:rPr>
          <w:rFonts w:ascii="Times New Roman" w:eastAsia="Calibri" w:hAnsi="Times New Roman" w:cs="Times New Roman"/>
          <w:sz w:val="28"/>
          <w:szCs w:val="28"/>
        </w:rPr>
        <w:t>i.</w:t>
      </w:r>
    </w:p>
    <w:p w:rsidR="004243EB" w:rsidRDefault="004243EB" w:rsidP="004D7349">
      <w:pPr>
        <w:shd w:val="clear" w:color="auto" w:fill="FFFFFF"/>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Phát triển năng lực cần dựa trên cơ sở phát triển các thành phần (các kiến thức, kỹ năng, thái độ,...) trong đó phải được “thực hành”</w:t>
      </w:r>
      <w:r w:rsidR="003B2914">
        <w:rPr>
          <w:rFonts w:ascii="Times New Roman" w:eastAsia="Calibri" w:hAnsi="Times New Roman" w:cs="Times New Roman"/>
          <w:sz w:val="28"/>
          <w:szCs w:val="28"/>
        </w:rPr>
        <w:t>, huy động tổng hợp các thành phần trong các tình huống đa dạng từ đó mà năng lực được hình thành phát tri</w:t>
      </w:r>
      <w:r w:rsidR="00023421">
        <w:rPr>
          <w:rFonts w:ascii="Times New Roman" w:eastAsia="Calibri" w:hAnsi="Times New Roman" w:cs="Times New Roman"/>
          <w:sz w:val="28"/>
          <w:szCs w:val="28"/>
        </w:rPr>
        <w:t>ển.</w:t>
      </w:r>
    </w:p>
    <w:p w:rsidR="002F008F" w:rsidRDefault="00B76740" w:rsidP="00657016">
      <w:pPr>
        <w:pStyle w:val="ListParagraph"/>
        <w:numPr>
          <w:ilvl w:val="0"/>
          <w:numId w:val="2"/>
        </w:numPr>
        <w:shd w:val="clear" w:color="auto" w:fill="FFFFFF"/>
        <w:spacing w:line="360" w:lineRule="auto"/>
        <w:rPr>
          <w:rFonts w:ascii="Times New Roman" w:eastAsia="Calibri" w:hAnsi="Times New Roman" w:cs="Times New Roman"/>
          <w:sz w:val="28"/>
          <w:szCs w:val="28"/>
        </w:rPr>
      </w:pPr>
      <w:r w:rsidRPr="00657016">
        <w:rPr>
          <w:rFonts w:ascii="Times New Roman" w:eastAsia="Calibri" w:hAnsi="Times New Roman" w:cs="Times New Roman"/>
          <w:sz w:val="28"/>
          <w:szCs w:val="28"/>
        </w:rPr>
        <w:t>Nội dung dạy học</w:t>
      </w:r>
    </w:p>
    <w:p w:rsidR="004D7349" w:rsidRDefault="002F008F"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Nhằm tạo điều kiện thuận lợi cho giáo viên áp dụng thường xuyên và hiệu quả các phương pháp dạy học tích cự</w:t>
      </w:r>
      <w:r w:rsidR="00850B59">
        <w:rPr>
          <w:rFonts w:ascii="Times New Roman" w:eastAsia="Calibri" w:hAnsi="Times New Roman" w:cs="Times New Roman"/>
          <w:sz w:val="28"/>
          <w:szCs w:val="28"/>
        </w:rPr>
        <w:t>c.</w:t>
      </w:r>
      <w:r w:rsidRPr="002F008F">
        <w:rPr>
          <w:rFonts w:ascii="Times New Roman" w:eastAsia="Calibri" w:hAnsi="Times New Roman" w:cs="Times New Roman"/>
          <w:sz w:val="28"/>
          <w:szCs w:val="28"/>
        </w:rPr>
        <w:t xml:space="preserve"> Bộ Giáo dục và Đào tạo đã chỉ đạo các địa phương giao quyền tự chủ xây dựng và thực hiện kế hoạch giáo dục, phát huy vai </w:t>
      </w:r>
      <w:r w:rsidRPr="002F008F">
        <w:rPr>
          <w:rFonts w:ascii="Times New Roman" w:eastAsia="Calibri" w:hAnsi="Times New Roman" w:cs="Times New Roman"/>
          <w:sz w:val="28"/>
          <w:szCs w:val="28"/>
        </w:rPr>
        <w:lastRenderedPageBreak/>
        <w:t>trò sáng tạo của nhà trường và giáo viên. Theo đó, các cơ sở giáo dục trung học, tổ chuyên môn và giáo viên được chủ động, linh hoạt trong việc xây dựng kế hoạch giáo dục định hướng phát triển năng lực học sinh phù hợp với điều kiện thực tế của nhà trường, địa phương và khả năng của học sinh. Nhà trường tổ chức cho giáo viên rà soát nội dung chương trình, sách giáo khoa, điều chỉnh nội dung dạy học theo hướng tinh giản; xây dựng các chủ đề tích hợp, liên môn nhằm khắc phục hạn chế về cấu trúc chương trình kiểu "xoáy ốc" dẫn đến một số kiến thức học sinh đã được học ở lớp dưới có thể lại được tác giả đưa vào sách giáo khoa lớp trên theo lôgic của vấn đề khiến học sinh phải học lại một cách chưa hợp lý, gây quá tải.</w:t>
      </w:r>
      <w:r w:rsidR="00850B59">
        <w:rPr>
          <w:rFonts w:ascii="Times New Roman" w:eastAsia="Calibri" w:hAnsi="Times New Roman" w:cs="Times New Roman"/>
          <w:sz w:val="28"/>
          <w:szCs w:val="28"/>
        </w:rPr>
        <w:br/>
        <w:t xml:space="preserve">            </w:t>
      </w:r>
      <w:r w:rsidR="00B76740" w:rsidRPr="00657016">
        <w:rPr>
          <w:rFonts w:ascii="Times New Roman" w:eastAsia="Calibri" w:hAnsi="Times New Roman" w:cs="Times New Roman"/>
          <w:sz w:val="28"/>
          <w:szCs w:val="28"/>
        </w:rPr>
        <w:t>Học nội dung chuyên môn sẽ hình thành năng lực chuyên môn. Nội dung chuyên môn gồm các tri thứ</w:t>
      </w:r>
      <w:r w:rsidR="004D01A1">
        <w:rPr>
          <w:rFonts w:ascii="Times New Roman" w:eastAsia="Calibri" w:hAnsi="Times New Roman" w:cs="Times New Roman"/>
          <w:sz w:val="28"/>
          <w:szCs w:val="28"/>
        </w:rPr>
        <w:t>c chuyên môn (</w:t>
      </w:r>
      <w:r w:rsidR="00B76740" w:rsidRPr="00657016">
        <w:rPr>
          <w:rFonts w:ascii="Times New Roman" w:eastAsia="Calibri" w:hAnsi="Times New Roman" w:cs="Times New Roman"/>
          <w:sz w:val="28"/>
          <w:szCs w:val="28"/>
        </w:rPr>
        <w:t>các khái niệm, phạm trù, quy luật…), các kỹ năng chuyên môn và các ứng dụng, đánh giá chuyên môn.</w:t>
      </w:r>
    </w:p>
    <w:p w:rsidR="004D7349" w:rsidRDefault="00850B59"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B76740" w:rsidRPr="00657016">
        <w:rPr>
          <w:rFonts w:ascii="Times New Roman" w:eastAsia="Calibri" w:hAnsi="Times New Roman" w:cs="Times New Roman"/>
          <w:sz w:val="28"/>
          <w:szCs w:val="28"/>
        </w:rPr>
        <w:t>Học phương pháp chiến lược sẽ hình thành năng lực phương pháp. Lập kế hoạch học tập, kế hoạch làm việc, các phương pháp nhận thức chung: thu thập, xử lý, đánh giá, trình bày thông tin, các phương pháp chuyên môn</w:t>
      </w:r>
      <w:r>
        <w:rPr>
          <w:rFonts w:ascii="Times New Roman" w:eastAsia="Calibri" w:hAnsi="Times New Roman" w:cs="Times New Roman"/>
          <w:sz w:val="28"/>
          <w:szCs w:val="28"/>
        </w:rPr>
        <w:t>.</w:t>
      </w:r>
    </w:p>
    <w:p w:rsidR="004D7349" w:rsidRDefault="004D7349"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sidR="00B76740" w:rsidRPr="00657016">
        <w:rPr>
          <w:rFonts w:ascii="Times New Roman" w:eastAsia="Calibri" w:hAnsi="Times New Roman" w:cs="Times New Roman"/>
          <w:sz w:val="28"/>
          <w:szCs w:val="28"/>
        </w:rPr>
        <w:t>Học giao tiếp xã hội sẽ hình thành năng lực xã hội, làm việc trong nhóm tạo điều kiện cho sự hiểu biết về phương diện xã hội, học cách ứng xử, tinh thần trách nhiệm, khả năng giải quyết xung đột.</w:t>
      </w:r>
    </w:p>
    <w:p w:rsidR="00657016" w:rsidRDefault="00EB55D5"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sidR="00B76740" w:rsidRPr="00657016">
        <w:rPr>
          <w:rFonts w:ascii="Times New Roman" w:eastAsia="Calibri" w:hAnsi="Times New Roman" w:cs="Times New Roman"/>
          <w:sz w:val="28"/>
          <w:szCs w:val="28"/>
        </w:rPr>
        <w:t>Học tự trải nghiệm đánh giá sẽ hình thành năng lực cá thể</w:t>
      </w:r>
      <w:r w:rsidR="004D01A1">
        <w:rPr>
          <w:rFonts w:ascii="Times New Roman" w:eastAsia="Calibri" w:hAnsi="Times New Roman" w:cs="Times New Roman"/>
          <w:sz w:val="28"/>
          <w:szCs w:val="28"/>
        </w:rPr>
        <w:t>: t</w:t>
      </w:r>
      <w:bookmarkStart w:id="0" w:name="_GoBack"/>
      <w:bookmarkEnd w:id="0"/>
      <w:r w:rsidR="00B76740" w:rsidRPr="00657016">
        <w:rPr>
          <w:rFonts w:ascii="Times New Roman" w:eastAsia="Calibri" w:hAnsi="Times New Roman" w:cs="Times New Roman"/>
          <w:sz w:val="28"/>
          <w:szCs w:val="28"/>
        </w:rPr>
        <w:t>ự đánh giá điểm mạnh, điểm yếu, xây dựng kế hoạch phát triển cá nhân, đánh giá, hình thành các chuẩn mực giá trị, đạo đức, văn hóa, lòng tự trọ</w:t>
      </w:r>
      <w:r w:rsidR="00657016">
        <w:rPr>
          <w:rFonts w:ascii="Times New Roman" w:eastAsia="Calibri" w:hAnsi="Times New Roman" w:cs="Times New Roman"/>
          <w:sz w:val="28"/>
          <w:szCs w:val="28"/>
        </w:rPr>
        <w:t>ng…</w:t>
      </w:r>
    </w:p>
    <w:p w:rsidR="004D7349" w:rsidRDefault="00B76740" w:rsidP="004D7349">
      <w:pPr>
        <w:pStyle w:val="ListParagraph"/>
        <w:numPr>
          <w:ilvl w:val="0"/>
          <w:numId w:val="2"/>
        </w:numPr>
        <w:shd w:val="clear" w:color="auto" w:fill="FFFFFF"/>
        <w:spacing w:line="360" w:lineRule="auto"/>
        <w:ind w:left="0" w:firstLine="360"/>
        <w:jc w:val="both"/>
        <w:rPr>
          <w:rFonts w:ascii="Times New Roman" w:eastAsia="Calibri" w:hAnsi="Times New Roman" w:cs="Times New Roman"/>
          <w:sz w:val="28"/>
          <w:szCs w:val="28"/>
        </w:rPr>
      </w:pPr>
      <w:r w:rsidRPr="00657016">
        <w:rPr>
          <w:rFonts w:ascii="Times New Roman" w:eastAsia="Calibri" w:hAnsi="Times New Roman" w:cs="Times New Roman"/>
          <w:sz w:val="28"/>
          <w:szCs w:val="28"/>
        </w:rPr>
        <w:t>Phương pháp dạy học</w:t>
      </w:r>
    </w:p>
    <w:p w:rsidR="00657016" w:rsidRPr="004D7349" w:rsidRDefault="00B76740" w:rsidP="004D7349">
      <w:pPr>
        <w:shd w:val="clear" w:color="auto" w:fill="FFFFFF"/>
        <w:spacing w:line="360" w:lineRule="auto"/>
        <w:ind w:firstLine="360"/>
        <w:jc w:val="both"/>
        <w:rPr>
          <w:rFonts w:ascii="Times New Roman" w:eastAsia="Calibri" w:hAnsi="Times New Roman" w:cs="Times New Roman"/>
          <w:sz w:val="28"/>
          <w:szCs w:val="28"/>
        </w:rPr>
      </w:pPr>
      <w:r w:rsidRPr="004D7349">
        <w:rPr>
          <w:rFonts w:ascii="Times New Roman" w:eastAsia="Calibri" w:hAnsi="Times New Roman" w:cs="Times New Roman"/>
          <w:sz w:val="28"/>
          <w:szCs w:val="28"/>
        </w:rPr>
        <w:t>Tích cực hóa học sinh về hoạt động trí tuệ, rèn luyện năng lực giải quyết vấn đề, gắn hoạt động trí tuệ với hoạt động thực hành, thực tiễn, tăng cường học tập trong nhóm, Giáo viên – học sinh: cộ</w:t>
      </w:r>
      <w:r w:rsidR="00657016" w:rsidRPr="004D7349">
        <w:rPr>
          <w:rFonts w:ascii="Times New Roman" w:eastAsia="Calibri" w:hAnsi="Times New Roman" w:cs="Times New Roman"/>
          <w:sz w:val="28"/>
          <w:szCs w:val="28"/>
        </w:rPr>
        <w:t>ng tác.</w:t>
      </w:r>
    </w:p>
    <w:p w:rsidR="002F008F" w:rsidRPr="002F008F" w:rsidRDefault="002F008F" w:rsidP="004D7349">
      <w:pPr>
        <w:pStyle w:val="ListParagraph"/>
        <w:shd w:val="clear" w:color="auto" w:fill="FFFFFF"/>
        <w:spacing w:line="360" w:lineRule="auto"/>
        <w:ind w:left="0" w:firstLine="72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Có nhiều năng lực cần hình thành và phát triển cho họ</w:t>
      </w:r>
      <w:r>
        <w:rPr>
          <w:rFonts w:ascii="Times New Roman" w:eastAsia="Calibri" w:hAnsi="Times New Roman" w:cs="Times New Roman"/>
          <w:sz w:val="28"/>
          <w:szCs w:val="28"/>
        </w:rPr>
        <w:t>c sinh/sinh viên</w:t>
      </w:r>
      <w:r w:rsidRPr="002F008F">
        <w:rPr>
          <w:rFonts w:ascii="Times New Roman" w:eastAsia="Calibri" w:hAnsi="Times New Roman" w:cs="Times New Roman"/>
          <w:sz w:val="28"/>
          <w:szCs w:val="28"/>
        </w:rPr>
        <w:t xml:space="preserve"> trong dạy học như: năng lực tự học; năng lực phát hiện và giải quyết vấn đề; năng lực sáng tạo; năng lực giao tiếp và hợp tác; năng lực sử dụng công nghệ thông tin và truyền thông... Trong số đó, phát triển năng lực sáng tạo, năng lực phát hiện và giải </w:t>
      </w:r>
      <w:r w:rsidRPr="002F008F">
        <w:rPr>
          <w:rFonts w:ascii="Times New Roman" w:eastAsia="Calibri" w:hAnsi="Times New Roman" w:cs="Times New Roman"/>
          <w:sz w:val="28"/>
          <w:szCs w:val="28"/>
        </w:rPr>
        <w:lastRenderedPageBreak/>
        <w:t>quyết vấn đề của học sinh là mục tiêu quan trọng, qua đó góp phần thúc đẩy sự hình thành và phát triển của các năng lực khác. Để có thể đạt được mục tiêu đó, phương pháp dạy học cần phải đổi mới sao cho phù hợp với tiến trình nhận thức khoa học để học sinh có thể tham gia vào hoạt động tìm tòi sáng tạo giải quyết vấn đề; góp phần đắc lực hình thành năng lực hành động, phát huy tính tích cực, độc lập, sáng tạo của học sinh để từ đó bồi dưỡng cho học sinh phương pháp tự học, hình thành khả năng học tập suốt đời. Việc tập dượt cho học sinh biết phát hiện, đặt ra và giải quyết những vấn đề gặp phải trong học tập, trong cuộc sống của cá nhân, gia đình và cộng đồng phải được đặt như một mục tiêu của giáo dục và đào tạo.</w:t>
      </w:r>
    </w:p>
    <w:p w:rsidR="002F008F" w:rsidRPr="002F008F" w:rsidRDefault="002F008F"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ab/>
        <w:t>Hoạt động của giáo viên bao gồm hành động với tư liệu dạy học và sự trao đổi, định hướng trực tiếp với học sinh. Giáo viên là người tổ chức tư liệu hoạt động dạy học, cung cấp tư liệu nhằm tạo tình huống cho hoạt động của học sinh. Dựa trên tư liệu hoạt động dạy học, giáo viên có vai trò tổ chức, kiểm tra, định hướng hoạt động của học sinh với tư liệu học tập và định hướng sự trao đổi, tranh luận của học sinh với nhau.</w:t>
      </w:r>
      <w:r w:rsidR="00846D76">
        <w:rPr>
          <w:rFonts w:ascii="Times New Roman" w:eastAsia="Calibri" w:hAnsi="Times New Roman" w:cs="Times New Roman"/>
          <w:sz w:val="28"/>
          <w:szCs w:val="28"/>
        </w:rPr>
        <w:t xml:space="preserve"> </w:t>
      </w:r>
      <w:r w:rsidRPr="002F008F">
        <w:rPr>
          <w:rFonts w:ascii="Times New Roman" w:eastAsia="Calibri" w:hAnsi="Times New Roman" w:cs="Times New Roman"/>
          <w:sz w:val="28"/>
          <w:szCs w:val="28"/>
        </w:rPr>
        <w:t>Trong dạy học phát hiện và giải quyết vấn đề, học sinh vừa nắm được tri thức mới, vừa nắm được phương pháp lĩnh hội tri thức đó, phát triển tư duy tích cực, sáng tạo, được chuẩn bị một năng lực thích ứng với đời sống xã hội, phát hiện kịp thời và giải quyết hợp lý các vấn đề nảy sinh.</w:t>
      </w:r>
    </w:p>
    <w:p w:rsidR="002F008F" w:rsidRPr="002F008F" w:rsidRDefault="005F4A4D" w:rsidP="004D7349">
      <w:pPr>
        <w:pStyle w:val="ListParagraph"/>
        <w:shd w:val="clear" w:color="auto" w:fill="FFFFFF"/>
        <w:spacing w:line="360" w:lineRule="auto"/>
        <w:ind w:left="0"/>
        <w:jc w:val="both"/>
        <w:rPr>
          <w:rFonts w:ascii="Times New Roman" w:eastAsia="Calibri" w:hAnsi="Times New Roman" w:cs="Times New Roman"/>
          <w:sz w:val="28"/>
          <w:szCs w:val="28"/>
        </w:rPr>
      </w:pPr>
      <w:r>
        <w:rPr>
          <w:rFonts w:ascii="Times New Roman" w:eastAsia="Calibri" w:hAnsi="Times New Roman" w:cs="Times New Roman"/>
          <w:sz w:val="28"/>
          <w:szCs w:val="28"/>
        </w:rPr>
        <w:tab/>
        <w:t xml:space="preserve">Do vậy, </w:t>
      </w:r>
      <w:r w:rsidR="002F008F" w:rsidRPr="002F008F">
        <w:rPr>
          <w:rFonts w:ascii="Times New Roman" w:eastAsia="Calibri" w:hAnsi="Times New Roman" w:cs="Times New Roman"/>
          <w:sz w:val="28"/>
          <w:szCs w:val="28"/>
        </w:rPr>
        <w:t xml:space="preserve"> phương pháp dạy học tích cực hướng tới việc hoạt động hóa, tích cực hóa hoạt động nhận thức của người học, nghĩa là tập trung vào phát huy tính tích cực của người học chứ không phải là tập trung vào phát huy tính tích cực của người dạy, tuy nhiên để dạy học theo phương pháp tích cực thì giáo viên phải nỗ lực nhiều so với dạy theo phương pháp thụ động. Phương pháp dạy học tích cực nhấn mạnh việc lấy hoạt động học làm trung tâm của quá trình dạy học, nghĩa là nhấn mạnh hoạt động học và vai trò của học sinh trong quá trình dạy học, khác với cách tiếp cận truyền thống lâu nay là nhấn mạnh hoạt động dạy và vai trò của giáo viên. Mặc dù có thể được thể hiện qua nhiều phương pháp khác nhau nhưng nhìn chung các phương pháp dạy học tích cực đều có những đặc trưng cơ bản sau:</w:t>
      </w:r>
    </w:p>
    <w:p w:rsidR="002F008F" w:rsidRPr="002F008F" w:rsidRDefault="00120C91" w:rsidP="004D7349">
      <w:pPr>
        <w:pStyle w:val="ListParagraph"/>
        <w:shd w:val="clear" w:color="auto" w:fill="FFFFFF"/>
        <w:spacing w:line="360" w:lineRule="auto"/>
        <w:ind w:left="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ab/>
      </w:r>
      <w:r w:rsidR="002F008F" w:rsidRPr="002F008F">
        <w:rPr>
          <w:rFonts w:ascii="Times New Roman" w:eastAsia="Calibri" w:hAnsi="Times New Roman" w:cs="Times New Roman"/>
          <w:sz w:val="28"/>
          <w:szCs w:val="28"/>
        </w:rPr>
        <w:t>Dạy học là tổ chức các hoạt động học tập của họ</w:t>
      </w:r>
      <w:r w:rsidR="005F4A4D">
        <w:rPr>
          <w:rFonts w:ascii="Times New Roman" w:eastAsia="Calibri" w:hAnsi="Times New Roman" w:cs="Times New Roman"/>
          <w:sz w:val="28"/>
          <w:szCs w:val="28"/>
        </w:rPr>
        <w:t>c sinh: t</w:t>
      </w:r>
      <w:r w:rsidR="002F008F" w:rsidRPr="002F008F">
        <w:rPr>
          <w:rFonts w:ascii="Times New Roman" w:eastAsia="Calibri" w:hAnsi="Times New Roman" w:cs="Times New Roman"/>
          <w:sz w:val="28"/>
          <w:szCs w:val="28"/>
        </w:rPr>
        <w:t>rong phương pháp dạy học tích cực, học sinh được cuốn hút vào các hoạt động học tập do giáo viên tổ chức và chỉ đạo, thông qua đó tự lực khám phá những điều mình chưa rõ chứ không phải thụ động tiếp thu những tri thức đã được giáo viên sắp đặt. Được đặt vào những tình huống của đời sống thực tế, học sinh trực tiếp quan sát, thảo luận, làm thí nghiệm, giải quyết vấn đề đặt ra theo cách suy nghĩ của mình, từ đó nắm được kiến thức kĩ năng mới, vừa nắm được phương pháp chiếm lĩnh kiến thức, kĩ năng đó, không rập theo những khuôn mâu sẵn có, được bộc lộ và phát huy tiềm năng sáng tạo. Dạy theo cách này thì giáo viên không chỉ giản đơn truyền đạt tri thức mà còn hướng dẫn hành động.</w:t>
      </w:r>
    </w:p>
    <w:p w:rsidR="002F008F" w:rsidRPr="002F008F" w:rsidRDefault="00120C91" w:rsidP="004D7349">
      <w:pPr>
        <w:pStyle w:val="ListParagraph"/>
        <w:shd w:val="clear" w:color="auto" w:fill="FFFFFF"/>
        <w:spacing w:line="360" w:lineRule="auto"/>
        <w:ind w:left="0"/>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2F008F" w:rsidRPr="002F008F">
        <w:rPr>
          <w:rFonts w:ascii="Times New Roman" w:eastAsia="Calibri" w:hAnsi="Times New Roman" w:cs="Times New Roman"/>
          <w:sz w:val="28"/>
          <w:szCs w:val="28"/>
        </w:rPr>
        <w:t xml:space="preserve">Dạy học chú trọng rèn luyện phương pháp tự học: </w:t>
      </w:r>
      <w:r w:rsidR="005F4A4D">
        <w:rPr>
          <w:rFonts w:ascii="Times New Roman" w:eastAsia="Calibri" w:hAnsi="Times New Roman" w:cs="Times New Roman"/>
          <w:sz w:val="28"/>
          <w:szCs w:val="28"/>
        </w:rPr>
        <w:t>c</w:t>
      </w:r>
      <w:r w:rsidR="002F008F" w:rsidRPr="002F008F">
        <w:rPr>
          <w:rFonts w:ascii="Times New Roman" w:eastAsia="Calibri" w:hAnsi="Times New Roman" w:cs="Times New Roman"/>
          <w:sz w:val="28"/>
          <w:szCs w:val="28"/>
        </w:rPr>
        <w:t>ác phương pháp dạy học tích cực coi việc rèn luyện phương pháp học tập cho học sinh không chỉ là một biện pháp nâng cao hiệu quả dạy học mà còn là một mục tiêu dạy học. Trong các phương pháp học thì cốt lõi là phương pháp tự học. Nếu rèn luyện cho người học có được phương pháp, kĩ năng, thói quen, ý chí tự học thì sẽ tạo cho họ lòng ham học, khơi dậy nội lực vốn có trong mỗi con người, kết quả học tập sẽ được nhân lên gấp bội. Vì vậy, cần phải nhấn mạnh mặt hoạt động học trong quá trình dạy học, nỗ lực tạo ra sự chuyển biến từ học tập thụ động sang tự học chủ động, đặt vấn đề phát triển tự học ngay trong trường phổ thông, không chỉ tự học ở nhà sau bài lên lớp mà tự học cả trong tiết học có sự hướng dẫn của giáo viên.</w:t>
      </w:r>
    </w:p>
    <w:p w:rsidR="002F008F" w:rsidRPr="002F008F" w:rsidRDefault="00316A05" w:rsidP="004D7349">
      <w:pPr>
        <w:pStyle w:val="ListParagraph"/>
        <w:shd w:val="clear" w:color="auto" w:fill="FFFFFF"/>
        <w:spacing w:line="360" w:lineRule="auto"/>
        <w:ind w:left="0"/>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2F008F" w:rsidRPr="002F008F">
        <w:rPr>
          <w:rFonts w:ascii="Times New Roman" w:eastAsia="Calibri" w:hAnsi="Times New Roman" w:cs="Times New Roman"/>
          <w:sz w:val="28"/>
          <w:szCs w:val="28"/>
        </w:rPr>
        <w:t xml:space="preserve">Dạy học tăng cường học tập cá thể, phối hợp với học tập hợp tác: </w:t>
      </w:r>
      <w:r w:rsidR="005F4A4D">
        <w:rPr>
          <w:rFonts w:ascii="Times New Roman" w:eastAsia="Calibri" w:hAnsi="Times New Roman" w:cs="Times New Roman"/>
          <w:sz w:val="28"/>
          <w:szCs w:val="28"/>
        </w:rPr>
        <w:t>t</w:t>
      </w:r>
      <w:r w:rsidR="002F008F" w:rsidRPr="002F008F">
        <w:rPr>
          <w:rFonts w:ascii="Times New Roman" w:eastAsia="Calibri" w:hAnsi="Times New Roman" w:cs="Times New Roman"/>
          <w:sz w:val="28"/>
          <w:szCs w:val="28"/>
        </w:rPr>
        <w:t>rong một lớp học mà trình độ kiến thức, tư duy của học sinh không thể đồng đều tuyệt đối thì khi áp dụng phương pháp tích cực phải có sự phân hóa về cường độ, tiến độ hoàn thành nhiệm vụ học tập, nhất là khi bài học được thiết kế thành một chuỗi hoạt động độc lập. Áp dụng phương pháp tích cực ở trình độ càng cao thì sự phân hóa này càng lớn. Tuy nhiên, trong học tập, không phải mọi tri thức, kĩ năng, thái độ đều được hình thành bằng những hoạt động độc lập cá nhân. Lớp học là môi trường giao tiếp giáo viên - học sinh</w:t>
      </w:r>
      <w:r w:rsidR="002F008F">
        <w:rPr>
          <w:rFonts w:ascii="Times New Roman" w:eastAsia="Calibri" w:hAnsi="Times New Roman" w:cs="Times New Roman"/>
          <w:sz w:val="28"/>
          <w:szCs w:val="28"/>
        </w:rPr>
        <w:t xml:space="preserve"> / sinh viên </w:t>
      </w:r>
      <w:r w:rsidR="002F008F" w:rsidRPr="002F008F">
        <w:rPr>
          <w:rFonts w:ascii="Times New Roman" w:eastAsia="Calibri" w:hAnsi="Times New Roman" w:cs="Times New Roman"/>
          <w:sz w:val="28"/>
          <w:szCs w:val="28"/>
        </w:rPr>
        <w:t xml:space="preserve"> và học sinh</w:t>
      </w:r>
      <w:r w:rsidR="002F008F">
        <w:rPr>
          <w:rFonts w:ascii="Times New Roman" w:eastAsia="Calibri" w:hAnsi="Times New Roman" w:cs="Times New Roman"/>
          <w:sz w:val="28"/>
          <w:szCs w:val="28"/>
        </w:rPr>
        <w:t xml:space="preserve"> /sinh viên</w:t>
      </w:r>
      <w:r w:rsidR="002F008F" w:rsidRPr="002F008F">
        <w:rPr>
          <w:rFonts w:ascii="Times New Roman" w:eastAsia="Calibri" w:hAnsi="Times New Roman" w:cs="Times New Roman"/>
          <w:sz w:val="28"/>
          <w:szCs w:val="28"/>
        </w:rPr>
        <w:t xml:space="preserve"> - học sinh</w:t>
      </w:r>
      <w:r w:rsidR="002F008F">
        <w:rPr>
          <w:rFonts w:ascii="Times New Roman" w:eastAsia="Calibri" w:hAnsi="Times New Roman" w:cs="Times New Roman"/>
          <w:sz w:val="28"/>
          <w:szCs w:val="28"/>
        </w:rPr>
        <w:t xml:space="preserve"> / sinh viên</w:t>
      </w:r>
      <w:r w:rsidR="002F008F" w:rsidRPr="002F008F">
        <w:rPr>
          <w:rFonts w:ascii="Times New Roman" w:eastAsia="Calibri" w:hAnsi="Times New Roman" w:cs="Times New Roman"/>
          <w:sz w:val="28"/>
          <w:szCs w:val="28"/>
        </w:rPr>
        <w:t xml:space="preserve">, tạo nên mối quan hệ hợp tác giữa các cá nhân trên con đường chiếm lĩnh nội dung học tập. Thông qua thảo luận, tranh luận trong tập thể, ý kiến mỗi cá nhân </w:t>
      </w:r>
      <w:r w:rsidR="002F008F" w:rsidRPr="002F008F">
        <w:rPr>
          <w:rFonts w:ascii="Times New Roman" w:eastAsia="Calibri" w:hAnsi="Times New Roman" w:cs="Times New Roman"/>
          <w:sz w:val="28"/>
          <w:szCs w:val="28"/>
        </w:rPr>
        <w:lastRenderedPageBreak/>
        <w:t>được bộc lộ, khẳng định hay bác bỏ, qua đó người học nâng mình lên một trình độ mới. Được sử dụng phổ biến trong dạy học hiện nay là hoạt động hợp tác trong nhóm nhỏ. Học tập hợp tác làm tăng hiệu quả học tập, nhất là lúc phải giải quyết những vấn đề gay cấn, lúc xuất hiện thực sự nhu cầu phối hợp giữa các cá nhân để hoàn thành nhiệm vụ chung.</w:t>
      </w:r>
    </w:p>
    <w:p w:rsidR="002F008F" w:rsidRPr="002F008F" w:rsidRDefault="00864FBB" w:rsidP="004D7349">
      <w:pPr>
        <w:pStyle w:val="ListParagraph"/>
        <w:shd w:val="clear" w:color="auto" w:fill="FFFFFF"/>
        <w:spacing w:line="360" w:lineRule="auto"/>
        <w:ind w:left="0"/>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2F008F" w:rsidRPr="002F008F">
        <w:rPr>
          <w:rFonts w:ascii="Times New Roman" w:eastAsia="Calibri" w:hAnsi="Times New Roman" w:cs="Times New Roman"/>
          <w:sz w:val="28"/>
          <w:szCs w:val="28"/>
        </w:rPr>
        <w:t xml:space="preserve">Dạy học có sự kết hợp đánh giá của thầy với tự đánh giá của trò: </w:t>
      </w:r>
      <w:r w:rsidR="005F4A4D">
        <w:rPr>
          <w:rFonts w:ascii="Times New Roman" w:eastAsia="Calibri" w:hAnsi="Times New Roman" w:cs="Times New Roman"/>
          <w:sz w:val="28"/>
          <w:szCs w:val="28"/>
        </w:rPr>
        <w:t>t</w:t>
      </w:r>
      <w:r w:rsidR="002F008F" w:rsidRPr="002F008F">
        <w:rPr>
          <w:rFonts w:ascii="Times New Roman" w:eastAsia="Calibri" w:hAnsi="Times New Roman" w:cs="Times New Roman"/>
          <w:sz w:val="28"/>
          <w:szCs w:val="28"/>
        </w:rPr>
        <w:t>rong quá trình dạy học, việc đánh giá học sinh không chỉ nhằm mục đích nhận định thực trạng và điều chỉnh hoạt động học của trò mà còn đồng thời tạo điều kiện nhận định thực trạng và điều chỉnh hoạt động dạy của thầy. Trong phương pháp tích cực, giáo viên phải hướng dẫn học sinh phát triển kĩ năng tự đánh giá để tự điều chỉnh cách học. Liên quan với điều này, giáo viên cần tạo điều kiện thuận lợi để học sinh được tham gia đánh giá lẫn nhau.</w:t>
      </w:r>
    </w:p>
    <w:p w:rsidR="002F008F" w:rsidRDefault="002F008F"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2F008F">
        <w:rPr>
          <w:rFonts w:ascii="Times New Roman" w:eastAsia="Calibri" w:hAnsi="Times New Roman" w:cs="Times New Roman"/>
          <w:sz w:val="28"/>
          <w:szCs w:val="28"/>
        </w:rPr>
        <w:tab/>
        <w:t>Trong dạy học tích cực, giáo viên không còn đóng vai trò đơn thuần là người truyền đạt kiến thức, giáo viên trở thành người thiết kế, tổ chức, hướng dẫn các hoạt động độc lập hoặc theo nhóm nhỏ để học sinh tự lực chiếm lĩnh nội dung học tập, chủ động đạt các mục tiêu kiến thức, kĩ năng, thái độ theo yêu cầu của chương trình. Trên lớp, học sinh hoạt động là chính, giáo viên có vẻ "nhàn" hơn nhưng trước đó, khi soạn giáo án, giáo viên đã phải đầu tư công sức, thời gian rất nhiều so với kiểu dạy và học thụ động mới có thể thực hiện bài lên lớp với vai trò là người gợi mở, xúc tác, động viên, cố vấn, trọng tài trong các hoạt động tìm tòi hào hứng, tranh luận sôi nổi của học sinh. Giáo viên phải có trình độ chuyên môn sâu rộng, có trình độ sư phạm lành nghề mới có thể tổ chức, hướng dẫn các hoạt động của học sinh mà nhiều khi diễn biến ngoài tầm dự kiến của giáo viên.</w:t>
      </w:r>
    </w:p>
    <w:p w:rsidR="00DD66CD" w:rsidRPr="00DD66CD" w:rsidRDefault="00DD66CD" w:rsidP="00DD66CD">
      <w:pPr>
        <w:pStyle w:val="ListParagraph"/>
        <w:numPr>
          <w:ilvl w:val="0"/>
          <w:numId w:val="2"/>
        </w:numPr>
        <w:shd w:val="clear" w:color="auto" w:fill="FFFFFF"/>
        <w:spacing w:line="360" w:lineRule="auto"/>
        <w:ind w:left="0" w:firstLine="360"/>
        <w:rPr>
          <w:rFonts w:ascii="Times New Roman" w:hAnsi="Times New Roman" w:cs="Times New Roman"/>
          <w:spacing w:val="-6"/>
          <w:sz w:val="28"/>
          <w:szCs w:val="28"/>
          <w:lang w:val="pt-BR"/>
        </w:rPr>
      </w:pPr>
      <w:r w:rsidRPr="00DD66CD">
        <w:rPr>
          <w:rFonts w:ascii="Times New Roman" w:hAnsi="Times New Roman" w:cs="Times New Roman"/>
          <w:spacing w:val="-6"/>
          <w:sz w:val="28"/>
          <w:szCs w:val="28"/>
          <w:lang w:val="pt-BR"/>
        </w:rPr>
        <w:t>Kiểm tra, đánh giá trong quá trình dạy học</w:t>
      </w:r>
      <w:r w:rsidR="00861193">
        <w:rPr>
          <w:rFonts w:ascii="Times New Roman" w:hAnsi="Times New Roman" w:cs="Times New Roman"/>
          <w:spacing w:val="-6"/>
          <w:sz w:val="28"/>
          <w:szCs w:val="28"/>
          <w:lang w:val="pt-BR"/>
        </w:rPr>
        <w:t xml:space="preserve"> </w:t>
      </w:r>
      <w:r w:rsidRPr="00DD66CD">
        <w:rPr>
          <w:rFonts w:ascii="Times New Roman" w:hAnsi="Times New Roman" w:cs="Times New Roman"/>
          <w:spacing w:val="-6"/>
          <w:sz w:val="28"/>
          <w:szCs w:val="28"/>
          <w:lang w:val="pt-BR"/>
        </w:rPr>
        <w:t>theo định hướng phát triển năng lực học sinh, vì sự tiến bộ của học sinh</w:t>
      </w:r>
    </w:p>
    <w:p w:rsidR="00DD66CD" w:rsidRPr="00942D17" w:rsidRDefault="00DD66CD" w:rsidP="00DD66CD">
      <w:pPr>
        <w:spacing w:before="120" w:after="120" w:line="360" w:lineRule="auto"/>
        <w:ind w:firstLine="720"/>
        <w:jc w:val="both"/>
        <w:rPr>
          <w:rFonts w:ascii="Times New Roman" w:hAnsi="Times New Roman" w:cs="Times New Roman"/>
          <w:spacing w:val="-4"/>
          <w:sz w:val="28"/>
          <w:szCs w:val="28"/>
          <w:lang w:val="da-DK"/>
        </w:rPr>
      </w:pPr>
      <w:r w:rsidRPr="00DD66CD">
        <w:rPr>
          <w:rFonts w:ascii="Times New Roman" w:hAnsi="Times New Roman" w:cs="Times New Roman"/>
          <w:spacing w:val="-2"/>
          <w:sz w:val="28"/>
          <w:szCs w:val="28"/>
          <w:lang w:val="da-DK"/>
        </w:rPr>
        <w:t xml:space="preserve"> </w:t>
      </w:r>
      <w:r w:rsidRPr="00942D17">
        <w:rPr>
          <w:rFonts w:ascii="Times New Roman" w:hAnsi="Times New Roman" w:cs="Times New Roman"/>
          <w:spacing w:val="-4"/>
          <w:sz w:val="28"/>
          <w:szCs w:val="28"/>
          <w:lang w:val="da-DK"/>
        </w:rPr>
        <w:t xml:space="preserve">Thực hiện chuyển từ chú trọng kiểm tra kết quả ghi nhớ kiến thức cuối kỳ, cuối năm sang coi trọng kết hợp kết quả đánh giá phong cách học và năng lực vận dụng kiến thức trong quá trình giáo dục và tổng kết cuối kỳ, cuối năm học để hướng tới phát triển năng lực của học sinh; coi trọng đánh giá để giúp đỡ học sinh về phương pháp học tập, động viên sự cố gắng, hứng thú học tập của các em trong quá trình dạy </w:t>
      </w:r>
      <w:r w:rsidRPr="00942D17">
        <w:rPr>
          <w:rFonts w:ascii="Times New Roman" w:hAnsi="Times New Roman" w:cs="Times New Roman"/>
          <w:spacing w:val="-4"/>
          <w:sz w:val="28"/>
          <w:szCs w:val="28"/>
          <w:lang w:val="da-DK"/>
        </w:rPr>
        <w:lastRenderedPageBreak/>
        <w:t>học. Việc kiểm tra, đánh giá không chỉ là việc xem học sinh học được cái gì mà quan trọng hơn là biết học sinh học như thế nào, có biết vận dụng không.</w:t>
      </w:r>
    </w:p>
    <w:p w:rsidR="00DD66CD" w:rsidRPr="00942D17" w:rsidRDefault="00DD66CD" w:rsidP="00DD66CD">
      <w:pPr>
        <w:pStyle w:val="Default"/>
        <w:spacing w:before="120" w:after="120" w:line="360" w:lineRule="auto"/>
        <w:ind w:firstLine="720"/>
        <w:jc w:val="both"/>
        <w:rPr>
          <w:color w:val="auto"/>
          <w:sz w:val="28"/>
          <w:szCs w:val="28"/>
          <w:lang w:val="vi-VN"/>
        </w:rPr>
      </w:pPr>
      <w:r w:rsidRPr="00942D17">
        <w:rPr>
          <w:color w:val="auto"/>
          <w:sz w:val="28"/>
          <w:szCs w:val="28"/>
          <w:lang w:val="vi-VN"/>
        </w:rPr>
        <w:t xml:space="preserve">Kiểm tra, đánh giá trong quá trình dạy học sinh là những hoạt </w:t>
      </w:r>
      <w:r w:rsidRPr="00942D17">
        <w:rPr>
          <w:color w:val="auto"/>
          <w:sz w:val="28"/>
          <w:szCs w:val="28"/>
          <w:lang w:val="pt-BR"/>
        </w:rPr>
        <w:t>đ</w:t>
      </w:r>
      <w:r w:rsidRPr="00942D17">
        <w:rPr>
          <w:color w:val="auto"/>
          <w:sz w:val="28"/>
          <w:szCs w:val="28"/>
          <w:lang w:val="vi-VN"/>
        </w:rPr>
        <w:t>ộng quan sát, theo dõi, trao đổi, kiểm tra, nhận xét quá trình học tập, rèn luyện của học sinh; tư vấn, hướng dẫn, động viên học sinh; nhận xét định tính hoặc định lượng về kết quả học tập, rèn luyện, sự hình thành và phát triển một số năng lực, phẩm chất của học sinh nhằm mục đích giúp</w:t>
      </w:r>
      <w:r w:rsidRPr="00942D17">
        <w:rPr>
          <w:color w:val="auto"/>
          <w:sz w:val="28"/>
          <w:szCs w:val="28"/>
          <w:lang w:val="pt-BR"/>
        </w:rPr>
        <w:t xml:space="preserve"> h</w:t>
      </w:r>
      <w:r w:rsidRPr="00942D17">
        <w:rPr>
          <w:color w:val="auto"/>
          <w:sz w:val="28"/>
          <w:szCs w:val="28"/>
          <w:lang w:val="vi-VN"/>
        </w:rPr>
        <w:t>ọc sinh tự rút kinh nghiệm và nhận xét lẫn nhau trong quá trình học tập, tự điều chỉnh cách học, qua đó dần hình thành và phát triển năng lực vận dụng kiến thức, khả năng tự học, phát hiện và giải quyết vấn đề trong môi trường giao tiếp, hợp tác; bồi dưỡng hứng thú học tập và rèn luyện của học sinh trong quá trình giáo dục.</w:t>
      </w:r>
      <w:r w:rsidRPr="00942D17">
        <w:rPr>
          <w:color w:val="auto"/>
          <w:sz w:val="28"/>
          <w:szCs w:val="28"/>
          <w:lang w:val="pt-BR"/>
        </w:rPr>
        <w:t xml:space="preserve"> Thông qua kiểm tra, đánh giá, g</w:t>
      </w:r>
      <w:r w:rsidRPr="00942D17">
        <w:rPr>
          <w:color w:val="auto"/>
          <w:sz w:val="28"/>
          <w:szCs w:val="28"/>
          <w:lang w:val="vi-VN"/>
        </w:rPr>
        <w:t>iáo viên rút kinh nghiệm, điều chỉnh hoạt động dạy học và giáo dục ngay trong quá trình và kết thúc mỗi giai đoạn dạy học và giáo dục; kịp thời phát hiện những cố gắng, tiến bộ của học sinh để động viên, khích lệ; phát hiện những khó khăn chưa thể tự vượt qua của học sinh để hướng dẫn, giúp đỡ; đưa ra nhận định phù hợp về những ưu điểm nổi bật và những hạn chế của mỗi học sinh để có biện pháp khắc phục kịp thời nhằm nâng cao chất lượng, hiệu quả hoạt động học tập, rèn luyện của học sinh.</w:t>
      </w:r>
    </w:p>
    <w:p w:rsidR="00DD66CD" w:rsidRPr="00942D17" w:rsidRDefault="00DD66CD" w:rsidP="00DD66CD">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pt-BR"/>
        </w:rPr>
        <w:tab/>
        <w:t>Đ</w:t>
      </w:r>
      <w:r w:rsidRPr="00942D17">
        <w:rPr>
          <w:rFonts w:ascii="Times New Roman" w:hAnsi="Times New Roman" w:cs="Times New Roman"/>
          <w:sz w:val="28"/>
          <w:szCs w:val="28"/>
          <w:lang w:val="vi-VN"/>
        </w:rPr>
        <w:t xml:space="preserve">ánh giá phải hướng tới sự phát triển phẩm chất và năng lực của học sinh thông qua mức độ đạt chuẩn kiến thức, kĩ năng, thái độ và các biểu hiện năng lực, phẩm chất của học sinh dựa trên mục tiêu giáo dục </w:t>
      </w:r>
      <w:r>
        <w:rPr>
          <w:rFonts w:ascii="Times New Roman" w:hAnsi="Times New Roman" w:cs="Times New Roman"/>
          <w:sz w:val="28"/>
          <w:szCs w:val="28"/>
        </w:rPr>
        <w:t>dạy nghề</w:t>
      </w:r>
      <w:r w:rsidRPr="00942D17">
        <w:rPr>
          <w:rFonts w:ascii="Times New Roman" w:hAnsi="Times New Roman" w:cs="Times New Roman"/>
          <w:sz w:val="28"/>
          <w:szCs w:val="28"/>
          <w:lang w:val="vi-VN"/>
        </w:rPr>
        <w:t>; coi trọng đánh giá để giúp đỡ học sinh về phương pháp học tập.</w:t>
      </w:r>
      <w:r>
        <w:rPr>
          <w:rFonts w:ascii="Times New Roman" w:hAnsi="Times New Roman" w:cs="Times New Roman"/>
          <w:sz w:val="28"/>
          <w:szCs w:val="28"/>
        </w:rPr>
        <w:t xml:space="preserve"> </w:t>
      </w:r>
      <w:r w:rsidRPr="00942D17">
        <w:rPr>
          <w:rFonts w:ascii="Times New Roman" w:hAnsi="Times New Roman" w:cs="Times New Roman"/>
          <w:sz w:val="28"/>
          <w:szCs w:val="28"/>
          <w:lang w:val="vi-VN"/>
        </w:rPr>
        <w:t xml:space="preserve">Chú trọng đánh giá thường xuyên đối với tất cả học sinh: đánh giá các hoạt động trên lớp; đánh giá qua hồ sơ học tập, vở học tập; đánh giá qua việc học sinh báo cáo kết quả thực hiện một dự án học tập, nghiên cứu khoa học, kĩ thuật, báo cáo kết quả thực hành, thí nghiệm; đánh giá qua bài thuyết trình (bài viết, bài trình chiếu, video clip,…) về kết quả thực hiện nhiệm vụ học tập (sau đây gọi chung là sản phẩm học tập); kết hợp đánh giá trong quá trình dạy học, giáo dục và đánh giá tổng kết cuối kỳ, cuối năm học. Kết hợp đánh giá của giáo viên với tự đánh giá và đánh giá lẫn nhau của học sinh, đánh giá của cha mẹ học sinh và cộng đồng.Coi trọng đánh giá sự tiến bộ của mỗi học sinh, không so sánh học sinh này với học sinh khác; coi trọng việc động viên, khuyến </w:t>
      </w:r>
      <w:r w:rsidRPr="00942D17">
        <w:rPr>
          <w:rFonts w:ascii="Times New Roman" w:hAnsi="Times New Roman" w:cs="Times New Roman"/>
          <w:sz w:val="28"/>
          <w:szCs w:val="28"/>
          <w:lang w:val="vi-VN"/>
        </w:rPr>
        <w:lastRenderedPageBreak/>
        <w:t>khích sự hứng thú, tính tích cực và vượt khó trong học tập, rèn luyện của học sinh; giúp học sinh phát huy năng khiếu cá nhân; đảm bảo kịp thời, công bằng, khách quan, không tạo áp lực cho học sinh, giáo viên và cha mẹ học sinh.</w:t>
      </w:r>
    </w:p>
    <w:p w:rsidR="004D7349" w:rsidRDefault="00DD66CD" w:rsidP="004D7349">
      <w:pPr>
        <w:pStyle w:val="ListParagraph"/>
        <w:numPr>
          <w:ilvl w:val="0"/>
          <w:numId w:val="2"/>
        </w:numPr>
        <w:shd w:val="clear" w:color="auto" w:fill="FFFFFF"/>
        <w:spacing w:line="360" w:lineRule="auto"/>
        <w:ind w:left="0" w:firstLine="360"/>
        <w:jc w:val="both"/>
        <w:rPr>
          <w:rFonts w:ascii="Times New Roman" w:eastAsia="Calibri" w:hAnsi="Times New Roman" w:cs="Times New Roman"/>
          <w:sz w:val="28"/>
          <w:szCs w:val="28"/>
        </w:rPr>
      </w:pPr>
      <w:r w:rsidRPr="00861193">
        <w:rPr>
          <w:rFonts w:ascii="Times New Roman" w:eastAsia="Calibri" w:hAnsi="Times New Roman" w:cs="Times New Roman"/>
          <w:sz w:val="28"/>
          <w:szCs w:val="28"/>
        </w:rPr>
        <w:t>Kiểm tra, đánh giá kết quả học tập</w:t>
      </w:r>
    </w:p>
    <w:p w:rsidR="00861193" w:rsidRPr="004D7349" w:rsidRDefault="00B76740" w:rsidP="004D7349">
      <w:pPr>
        <w:shd w:val="clear" w:color="auto" w:fill="FFFFFF"/>
        <w:spacing w:line="360" w:lineRule="auto"/>
        <w:ind w:firstLine="360"/>
        <w:jc w:val="both"/>
        <w:rPr>
          <w:rFonts w:ascii="Times New Roman" w:eastAsia="Calibri" w:hAnsi="Times New Roman" w:cs="Times New Roman"/>
          <w:sz w:val="28"/>
          <w:szCs w:val="28"/>
        </w:rPr>
      </w:pPr>
      <w:r w:rsidRPr="004D7349">
        <w:rPr>
          <w:rFonts w:ascii="Times New Roman" w:eastAsia="Calibri" w:hAnsi="Times New Roman" w:cs="Times New Roman"/>
          <w:sz w:val="28"/>
          <w:szCs w:val="28"/>
        </w:rPr>
        <w:t>Không lấy việc kiểm tra khả năng tái hiện kiến thức đã học làm trung tâm của việc đánh giá, chú trọng khả năng vận dụng sáng tạo tri thức trong những tình huống ứng dụ</w:t>
      </w:r>
      <w:r w:rsidR="00657016" w:rsidRPr="004D7349">
        <w:rPr>
          <w:rFonts w:ascii="Times New Roman" w:eastAsia="Calibri" w:hAnsi="Times New Roman" w:cs="Times New Roman"/>
          <w:sz w:val="28"/>
          <w:szCs w:val="28"/>
        </w:rPr>
        <w:t>ng khác nhau.</w:t>
      </w:r>
      <w:r w:rsidR="00861193" w:rsidRPr="004D7349">
        <w:rPr>
          <w:rFonts w:ascii="Times New Roman" w:eastAsia="Calibri" w:hAnsi="Times New Roman" w:cs="Times New Roman"/>
          <w:sz w:val="28"/>
          <w:szCs w:val="28"/>
        </w:rPr>
        <w:t xml:space="preserve"> Trong quá trình dạy học, căn cứ vào đặc điểm và mục tiêu của bài học, của mỗi hoạt động trong bài học, giáo viên tiến hành một số việc như sau:</w:t>
      </w:r>
    </w:p>
    <w:p w:rsidR="00861193" w:rsidRPr="00861193" w:rsidRDefault="00B525CA" w:rsidP="004D7349">
      <w:pPr>
        <w:pStyle w:val="ListParagraph"/>
        <w:shd w:val="clear" w:color="auto" w:fill="FFFFFF"/>
        <w:spacing w:line="360" w:lineRule="auto"/>
        <w:ind w:left="0"/>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861193" w:rsidRPr="00861193">
        <w:rPr>
          <w:rFonts w:ascii="Times New Roman" w:eastAsia="Calibri" w:hAnsi="Times New Roman" w:cs="Times New Roman"/>
          <w:sz w:val="28"/>
          <w:szCs w:val="28"/>
        </w:rPr>
        <w:t>Theo dõi, kiểm tra quá trình và từng kết quả thực hiện nhiệm vụ của học sinh theo tiến trình dạy học; quan tâm tiến độ hoàn thành từng nhiệm vụ của học sinh để áp dụng biện pháp cụ thể, kịp thời giúp đỡ học sinh vượt qua khó khăn.</w:t>
      </w:r>
    </w:p>
    <w:p w:rsidR="00861193" w:rsidRPr="00861193" w:rsidRDefault="00B525CA" w:rsidP="00861193">
      <w:pPr>
        <w:pStyle w:val="ListParagraph"/>
        <w:shd w:val="clear" w:color="auto" w:fill="FFFFFF"/>
        <w:spacing w:line="360" w:lineRule="auto"/>
        <w:ind w:left="0"/>
        <w:rPr>
          <w:rFonts w:ascii="Times New Roman" w:eastAsia="Calibri" w:hAnsi="Times New Roman" w:cs="Times New Roman"/>
          <w:sz w:val="28"/>
          <w:szCs w:val="28"/>
        </w:rPr>
      </w:pPr>
      <w:r>
        <w:rPr>
          <w:rFonts w:ascii="Times New Roman" w:eastAsia="Calibri" w:hAnsi="Times New Roman" w:cs="Times New Roman"/>
          <w:sz w:val="28"/>
          <w:szCs w:val="28"/>
        </w:rPr>
        <w:tab/>
      </w:r>
      <w:r w:rsidR="00861193" w:rsidRPr="00861193">
        <w:rPr>
          <w:rFonts w:ascii="Times New Roman" w:eastAsia="Calibri" w:hAnsi="Times New Roman" w:cs="Times New Roman"/>
          <w:sz w:val="28"/>
          <w:szCs w:val="28"/>
        </w:rPr>
        <w:t>Ghi nhận xét vào phiếu, vở, sản phẩm học tập... của học sinh về những kết quả đã làm được hoặc chưa làm được, mức độ hiểu biết và năng lực vận dụng kiến thức, mức độ thành thạo các thao tác, kĩ năng cần thiết...</w:t>
      </w:r>
    </w:p>
    <w:p w:rsidR="00861193" w:rsidRPr="00861193" w:rsidRDefault="00B525CA" w:rsidP="004D7349">
      <w:pPr>
        <w:pStyle w:val="ListParagraph"/>
        <w:shd w:val="clear" w:color="auto" w:fill="FFFFFF"/>
        <w:spacing w:line="360" w:lineRule="auto"/>
        <w:ind w:left="0"/>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861193" w:rsidRPr="00861193">
        <w:rPr>
          <w:rFonts w:ascii="Times New Roman" w:eastAsia="Calibri" w:hAnsi="Times New Roman" w:cs="Times New Roman"/>
          <w:sz w:val="28"/>
          <w:szCs w:val="28"/>
        </w:rPr>
        <w:t>Đánh giá sự hình thành và phát triển phẩm chất, năng lực của học sinh, quan sát các biểu hiện trong quá trình học tập, sinh hoạt và tham gia các hoạt động tập thể để nhận xét sự hình thành và phát triển một số phẩm chất, năng lực của học sinh; từ đó động viên, khích lệ, giúp học sinh khắc phục khó khăn; phát huy ưu điểm và các phẩm chất, năng lực riêng; điều chỉnh hoạt động, ứng xử để tiến bộ.</w:t>
      </w:r>
    </w:p>
    <w:p w:rsidR="00861193" w:rsidRPr="00861193" w:rsidRDefault="00B525CA" w:rsidP="004D7349">
      <w:pPr>
        <w:pStyle w:val="ListParagraph"/>
        <w:shd w:val="clear" w:color="auto" w:fill="FFFFFF"/>
        <w:spacing w:line="360" w:lineRule="auto"/>
        <w:ind w:left="0"/>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861193" w:rsidRPr="00861193">
        <w:rPr>
          <w:rFonts w:ascii="Times New Roman" w:eastAsia="Calibri" w:hAnsi="Times New Roman" w:cs="Times New Roman"/>
          <w:sz w:val="28"/>
          <w:szCs w:val="28"/>
        </w:rPr>
        <w:t>Khuyến khích, hướng dẫn học sinh tự đánh giá và tham gia nhận xét, góp ý bạn, nhóm bạn: Học sinh tự rút kinh nghiệm ngay trong quá trình thực hiện từng nhiệm vụ học tập, hoạt động giáo dục khác; trao đổi với giáo viên để được góp ý, hướng dẫn; Học sinh tham gia nhận xét, góp ý bạn, nhóm bạn ngay trong quá trình thực hiện các nhiệm vụ học tập môn học và hoạt động giáo dục; thảo luận, hướng dẫn, giúp đỡ bạn hoàn thành nhiệm vụ.</w:t>
      </w:r>
    </w:p>
    <w:p w:rsidR="00861193" w:rsidRPr="00861193" w:rsidRDefault="00861193" w:rsidP="004D7349">
      <w:pPr>
        <w:pStyle w:val="ListParagraph"/>
        <w:shd w:val="clear" w:color="auto" w:fill="FFFFFF"/>
        <w:spacing w:line="360" w:lineRule="auto"/>
        <w:ind w:left="0"/>
        <w:jc w:val="both"/>
        <w:rPr>
          <w:rFonts w:ascii="Times New Roman" w:eastAsia="Calibri" w:hAnsi="Times New Roman" w:cs="Times New Roman"/>
          <w:sz w:val="28"/>
          <w:szCs w:val="28"/>
        </w:rPr>
      </w:pPr>
      <w:r w:rsidRPr="00861193">
        <w:rPr>
          <w:rFonts w:ascii="Times New Roman" w:eastAsia="Calibri" w:hAnsi="Times New Roman" w:cs="Times New Roman"/>
          <w:sz w:val="28"/>
          <w:szCs w:val="28"/>
        </w:rPr>
        <w:tab/>
        <w:t>Kiểm tra, đánh giá thường xuyên được tiến hành trong quá trình học sinh thực hiện các nhiệm vụ học tập. Mục đích và phương thức kiểm tra, đánh giá trong mỗi giai đoạn thực hiện một nhiệm vụ học tập như sau:</w:t>
      </w:r>
    </w:p>
    <w:p w:rsidR="00861193" w:rsidRDefault="00B525CA" w:rsidP="004D7349">
      <w:pPr>
        <w:pStyle w:val="ListParagraph"/>
        <w:shd w:val="clear" w:color="auto" w:fill="FFFFFF"/>
        <w:spacing w:line="360" w:lineRule="auto"/>
        <w:ind w:left="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ab/>
      </w:r>
      <w:r w:rsidR="00861193" w:rsidRPr="00861193">
        <w:rPr>
          <w:rFonts w:ascii="Times New Roman" w:eastAsia="Calibri" w:hAnsi="Times New Roman" w:cs="Times New Roman"/>
          <w:sz w:val="28"/>
          <w:szCs w:val="28"/>
        </w:rPr>
        <w:t>Chuyển giao nhiệm vụ</w:t>
      </w:r>
      <w:r>
        <w:rPr>
          <w:rFonts w:ascii="Times New Roman" w:eastAsia="Calibri" w:hAnsi="Times New Roman" w:cs="Times New Roman"/>
          <w:sz w:val="28"/>
          <w:szCs w:val="28"/>
        </w:rPr>
        <w:t>: g</w:t>
      </w:r>
      <w:r w:rsidR="00861193" w:rsidRPr="00861193">
        <w:rPr>
          <w:rFonts w:ascii="Times New Roman" w:eastAsia="Calibri" w:hAnsi="Times New Roman" w:cs="Times New Roman"/>
          <w:sz w:val="28"/>
          <w:szCs w:val="28"/>
        </w:rPr>
        <w:t>iáo viên tổ chức một tình huống có tiềm ẩn vấn đề, lựa chọn một kỹ thuật học tích cực phù hợp để giao cho học sinh giải quyết tình huống. Trong quá trình chuyển giao nhiệm vụ, giáo viên cần quan sát, trao đổi với học sinh để kiểm tra, đánh giá về khả năng tiếp nhận và sẵn sàng</w:t>
      </w:r>
      <w:r w:rsidR="00861193">
        <w:rPr>
          <w:rFonts w:ascii="Times New Roman" w:eastAsia="Calibri" w:hAnsi="Times New Roman" w:cs="Times New Roman"/>
          <w:sz w:val="28"/>
          <w:szCs w:val="28"/>
        </w:rPr>
        <w:t xml:space="preserve"> </w:t>
      </w:r>
      <w:r w:rsidR="00861193" w:rsidRPr="00861193">
        <w:rPr>
          <w:rFonts w:ascii="Times New Roman" w:eastAsia="Calibri" w:hAnsi="Times New Roman" w:cs="Times New Roman"/>
          <w:sz w:val="28"/>
          <w:szCs w:val="28"/>
        </w:rPr>
        <w:t>thực hiện nhiệm vụ học tập của học sinh trong lớp.</w:t>
      </w:r>
      <w:r w:rsidR="00861193">
        <w:rPr>
          <w:rFonts w:ascii="Times New Roman" w:eastAsia="Calibri" w:hAnsi="Times New Roman" w:cs="Times New Roman"/>
          <w:sz w:val="28"/>
          <w:szCs w:val="28"/>
        </w:rPr>
        <w:t xml:space="preserve"> </w:t>
      </w:r>
    </w:p>
    <w:p w:rsidR="00CB19EA" w:rsidRDefault="00CB19EA"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5F0BC8" w:rsidRDefault="005F0BC8" w:rsidP="003018C6">
      <w:pPr>
        <w:pStyle w:val="ListParagraph"/>
        <w:shd w:val="clear" w:color="auto" w:fill="FFFFFF"/>
        <w:spacing w:line="360" w:lineRule="auto"/>
        <w:jc w:val="center"/>
        <w:rPr>
          <w:rFonts w:ascii="Times New Roman" w:eastAsia="Calibri" w:hAnsi="Times New Roman" w:cs="Times New Roman"/>
          <w:b/>
          <w:sz w:val="28"/>
          <w:szCs w:val="28"/>
        </w:rPr>
      </w:pPr>
    </w:p>
    <w:p w:rsidR="003018C6" w:rsidRPr="00861193" w:rsidRDefault="003018C6" w:rsidP="003018C6">
      <w:pPr>
        <w:pStyle w:val="ListParagraph"/>
        <w:shd w:val="clear" w:color="auto" w:fill="FFFFFF"/>
        <w:spacing w:line="360" w:lineRule="auto"/>
        <w:jc w:val="center"/>
        <w:rPr>
          <w:rFonts w:ascii="Times New Roman" w:eastAsia="Calibri" w:hAnsi="Times New Roman" w:cs="Times New Roman"/>
          <w:b/>
          <w:sz w:val="28"/>
          <w:szCs w:val="28"/>
        </w:rPr>
      </w:pPr>
      <w:r w:rsidRPr="00861193">
        <w:rPr>
          <w:rFonts w:ascii="Times New Roman" w:eastAsia="Calibri" w:hAnsi="Times New Roman" w:cs="Times New Roman"/>
          <w:b/>
          <w:sz w:val="28"/>
          <w:szCs w:val="28"/>
        </w:rPr>
        <w:lastRenderedPageBreak/>
        <w:t>PHẦN II</w:t>
      </w:r>
    </w:p>
    <w:p w:rsidR="003018C6" w:rsidRDefault="00B12824" w:rsidP="003018C6">
      <w:pPr>
        <w:spacing w:before="120" w:after="120"/>
        <w:jc w:val="center"/>
        <w:rPr>
          <w:rFonts w:ascii="Times New Roman" w:hAnsi="Times New Roman" w:cs="Times New Roman"/>
          <w:b/>
          <w:sz w:val="28"/>
          <w:szCs w:val="28"/>
          <w:lang w:val="pt-BR"/>
        </w:rPr>
      </w:pPr>
      <w:r>
        <w:rPr>
          <w:rFonts w:ascii="Times New Roman" w:hAnsi="Times New Roman" w:cs="Times New Roman"/>
          <w:b/>
          <w:sz w:val="28"/>
          <w:szCs w:val="28"/>
          <w:lang w:val="pt-BR"/>
        </w:rPr>
        <w:t>TẦM QUAN TRỌNG CỦA VIỆC HỢP TÁC GIỮA NHÀ TRƯỜNG VÀ DOANH NGHIỆP</w:t>
      </w:r>
      <w:r w:rsidR="00C01BCC">
        <w:rPr>
          <w:rFonts w:ascii="Times New Roman" w:hAnsi="Times New Roman" w:cs="Times New Roman"/>
          <w:b/>
          <w:sz w:val="28"/>
          <w:szCs w:val="28"/>
          <w:lang w:val="pt-BR"/>
        </w:rPr>
        <w:t xml:space="preserve"> TRONG ĐÀO TẠO VÀ TUYỂN DỤNG,</w:t>
      </w:r>
      <w:r w:rsidR="003018C6">
        <w:rPr>
          <w:rFonts w:ascii="Times New Roman" w:hAnsi="Times New Roman" w:cs="Times New Roman"/>
          <w:b/>
          <w:sz w:val="28"/>
          <w:szCs w:val="28"/>
          <w:lang w:val="pt-BR"/>
        </w:rPr>
        <w:t>THEO ĐỊNH HƯỚNG PHÁT TRIỂN NĂNG LỰC</w:t>
      </w:r>
      <w:r w:rsidR="00D6085A">
        <w:rPr>
          <w:rFonts w:ascii="Times New Roman" w:hAnsi="Times New Roman" w:cs="Times New Roman"/>
          <w:b/>
          <w:sz w:val="28"/>
          <w:szCs w:val="28"/>
          <w:lang w:val="pt-BR"/>
        </w:rPr>
        <w:t xml:space="preserve"> VÀ TRÌNH ĐỘ CHUYÊN MÔN CHO NGƯỜI HỌC</w:t>
      </w:r>
    </w:p>
    <w:p w:rsidR="003018C6" w:rsidRDefault="005F0BC8" w:rsidP="003018C6">
      <w:pPr>
        <w:spacing w:before="120" w:after="120"/>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Nâng cao năng lực làm việc của người học</w:t>
      </w:r>
      <w:r w:rsidR="003018C6" w:rsidRPr="002D0CE5">
        <w:rPr>
          <w:rFonts w:ascii="Times New Roman" w:hAnsi="Times New Roman" w:cs="Times New Roman"/>
          <w:sz w:val="28"/>
          <w:szCs w:val="28"/>
          <w:lang w:val="pt-BR"/>
        </w:rPr>
        <w:t xml:space="preserve"> không chỉ là việc của các cơ sở </w:t>
      </w:r>
      <w:r w:rsidR="00FF6DA3">
        <w:rPr>
          <w:rFonts w:ascii="Times New Roman" w:hAnsi="Times New Roman" w:cs="Times New Roman"/>
          <w:sz w:val="28"/>
          <w:szCs w:val="28"/>
          <w:lang w:val="pt-BR"/>
        </w:rPr>
        <w:t xml:space="preserve">giáo dục và </w:t>
      </w:r>
      <w:r w:rsidR="003018C6" w:rsidRPr="002D0CE5">
        <w:rPr>
          <w:rFonts w:ascii="Times New Roman" w:hAnsi="Times New Roman" w:cs="Times New Roman"/>
          <w:sz w:val="28"/>
          <w:szCs w:val="28"/>
          <w:lang w:val="pt-BR"/>
        </w:rPr>
        <w:t>đào tạo mà còn là nhiệm vụ của các doanh nghiệp,</w:t>
      </w:r>
      <w:r w:rsidR="003018C6">
        <w:rPr>
          <w:rFonts w:ascii="Times New Roman" w:hAnsi="Times New Roman" w:cs="Times New Roman"/>
          <w:sz w:val="28"/>
          <w:szCs w:val="28"/>
          <w:lang w:val="pt-BR"/>
        </w:rPr>
        <w:t xml:space="preserve"> của người sử dụng nguồn nhân lực được thực hiện tại cơ sở sản xuất.</w:t>
      </w:r>
    </w:p>
    <w:p w:rsidR="003018C6" w:rsidRDefault="00F56B43" w:rsidP="003018C6">
      <w:pPr>
        <w:spacing w:before="120" w:after="120"/>
        <w:jc w:val="both"/>
        <w:rPr>
          <w:rFonts w:ascii="Times New Roman" w:hAnsi="Times New Roman" w:cs="Times New Roman"/>
          <w:sz w:val="28"/>
          <w:szCs w:val="28"/>
          <w:lang w:val="pt-BR"/>
        </w:rPr>
      </w:pPr>
      <w:r>
        <w:rPr>
          <w:rFonts w:ascii="Times New Roman" w:hAnsi="Times New Roman" w:cs="Times New Roman"/>
          <w:sz w:val="28"/>
          <w:szCs w:val="28"/>
          <w:lang w:val="pt-BR"/>
        </w:rPr>
        <w:tab/>
      </w:r>
      <w:r w:rsidR="008E5624">
        <w:rPr>
          <w:rFonts w:ascii="Times New Roman" w:hAnsi="Times New Roman" w:cs="Times New Roman"/>
          <w:sz w:val="28"/>
          <w:szCs w:val="28"/>
          <w:lang w:val="pt-BR"/>
        </w:rPr>
        <w:t>D</w:t>
      </w:r>
      <w:r w:rsidR="003018C6">
        <w:rPr>
          <w:rFonts w:ascii="Times New Roman" w:hAnsi="Times New Roman" w:cs="Times New Roman"/>
          <w:sz w:val="28"/>
          <w:szCs w:val="28"/>
          <w:lang w:val="pt-BR"/>
        </w:rPr>
        <w:t>oanh nghiệ</w:t>
      </w:r>
      <w:r w:rsidR="00942245">
        <w:rPr>
          <w:rFonts w:ascii="Times New Roman" w:hAnsi="Times New Roman" w:cs="Times New Roman"/>
          <w:sz w:val="28"/>
          <w:szCs w:val="28"/>
          <w:lang w:val="pt-BR"/>
        </w:rPr>
        <w:t>p kết hợp</w:t>
      </w:r>
      <w:r w:rsidR="003018C6">
        <w:rPr>
          <w:rFonts w:ascii="Times New Roman" w:hAnsi="Times New Roman" w:cs="Times New Roman"/>
          <w:sz w:val="28"/>
          <w:szCs w:val="28"/>
          <w:lang w:val="pt-BR"/>
        </w:rPr>
        <w:t xml:space="preserve"> với cơ sở đào tạo quy hoạch phát triển đào tạo nghề và xây dựng tiêu chuẩn đánh giá kỹ năng nghề, trực tiếp cung cấp thông tin tuyển dụng lao động, nhu cầu nhân lực cho cơ sở đào tạo nghề. Có như vậy, việc đào tạo không tràn lan, chỉ vì lợi ích của cơ sở đào tạo theo khả năng đang có, không đào tạo theo nhu cầu xã hội, đào tạo theo chuẩn tay nghề đã lạc hậu, tạo nên sự lãng phí tiền của, thời gian cho người học và cho xã hội. Với lợi thế trong thực tiễn sản xuất kinh doanh, cơ sở vật chất thiết bị, kỹ thuật, công nghệ mới, nếu doanh nghiệp tích cực tham gia vào quá trình tư vấn đào tạo, rèn luyện tay nghề thì chất lượng nguồn nhân lực sẽ được nâng lên về nhiều phương diện.</w:t>
      </w:r>
    </w:p>
    <w:p w:rsidR="003018C6" w:rsidRDefault="00F56B43" w:rsidP="003018C6">
      <w:pPr>
        <w:spacing w:before="120" w:after="120"/>
        <w:jc w:val="both"/>
        <w:rPr>
          <w:rFonts w:ascii="Times New Roman" w:hAnsi="Times New Roman" w:cs="Times New Roman"/>
          <w:sz w:val="28"/>
          <w:szCs w:val="28"/>
          <w:lang w:val="pt-BR"/>
        </w:rPr>
      </w:pPr>
      <w:r>
        <w:rPr>
          <w:rFonts w:ascii="Times New Roman" w:hAnsi="Times New Roman" w:cs="Times New Roman"/>
          <w:sz w:val="28"/>
          <w:szCs w:val="28"/>
          <w:lang w:val="pt-BR"/>
        </w:rPr>
        <w:tab/>
      </w:r>
      <w:r w:rsidR="003018C6">
        <w:rPr>
          <w:rFonts w:ascii="Times New Roman" w:hAnsi="Times New Roman" w:cs="Times New Roman"/>
          <w:sz w:val="28"/>
          <w:szCs w:val="28"/>
          <w:lang w:val="pt-BR"/>
        </w:rPr>
        <w:t>Nếu cơ sở đào tạo chưa theo kịp sự phát triển của khoa họ</w:t>
      </w:r>
      <w:r w:rsidR="00B41D84">
        <w:rPr>
          <w:rFonts w:ascii="Times New Roman" w:hAnsi="Times New Roman" w:cs="Times New Roman"/>
          <w:sz w:val="28"/>
          <w:szCs w:val="28"/>
          <w:lang w:val="pt-BR"/>
        </w:rPr>
        <w:t xml:space="preserve">c, </w:t>
      </w:r>
      <w:r w:rsidR="003018C6">
        <w:rPr>
          <w:rFonts w:ascii="Times New Roman" w:hAnsi="Times New Roman" w:cs="Times New Roman"/>
          <w:sz w:val="28"/>
          <w:szCs w:val="28"/>
          <w:lang w:val="pt-BR"/>
        </w:rPr>
        <w:t>công nghệ đã làm thay đổi quy trình sản xuấ</w:t>
      </w:r>
      <w:r w:rsidR="00B41D84">
        <w:rPr>
          <w:rFonts w:ascii="Times New Roman" w:hAnsi="Times New Roman" w:cs="Times New Roman"/>
          <w:sz w:val="28"/>
          <w:szCs w:val="28"/>
          <w:lang w:val="pt-BR"/>
        </w:rPr>
        <w:t>t</w:t>
      </w:r>
      <w:r w:rsidR="003018C6">
        <w:rPr>
          <w:rFonts w:ascii="Times New Roman" w:hAnsi="Times New Roman" w:cs="Times New Roman"/>
          <w:sz w:val="28"/>
          <w:szCs w:val="28"/>
          <w:lang w:val="pt-BR"/>
        </w:rPr>
        <w:t xml:space="preserve"> kinh doanh của các doanh nghiệp thì việc đào tạo nguồn nhân lực sẽ chưa đáp ứng hết các yêu cầu thực tiễn sản xuất và đời sống. Chính vì vậy các doanh nghiệp phải tham gia vào việc tư vấn đổi mới cập nhật chương trình đào tạo, trong đó có chương trình rèn luyện tay nghề cho học sinh sinh viên để phù hợp với hoạt động sản xuất, sự thay đổi liên tục của doanh nghiệp. Có như vậy người lao động sau khi đào tạo mới thích ứng được với công việc, với trình độ và công nghệ sản xuất mới. Doanh nghiệp cần yêu cầu cơ sở đào tạo phải cung cấp cho học sinh sinh viên những kiến thức cơ bản phù hợp với kỹ năng của người lao động mới, phối hợp tổ chức học thực hành tại doanh nghiệp, xác nhận chất lượng thời gian, rèn luyện tay nghề, huấn luyện thực tế học sinh sinh viên.</w:t>
      </w:r>
    </w:p>
    <w:p w:rsidR="003018C6" w:rsidRPr="002D0CE5" w:rsidRDefault="00F56B43" w:rsidP="003018C6">
      <w:pPr>
        <w:spacing w:before="120" w:after="120"/>
        <w:jc w:val="both"/>
        <w:rPr>
          <w:rFonts w:ascii="Times New Roman" w:hAnsi="Times New Roman" w:cs="Times New Roman"/>
          <w:sz w:val="28"/>
          <w:szCs w:val="28"/>
          <w:lang w:val="pt-BR"/>
        </w:rPr>
      </w:pPr>
      <w:r>
        <w:rPr>
          <w:rFonts w:ascii="Times New Roman" w:hAnsi="Times New Roman" w:cs="Times New Roman"/>
          <w:sz w:val="28"/>
          <w:szCs w:val="28"/>
          <w:lang w:val="pt-BR"/>
        </w:rPr>
        <w:tab/>
      </w:r>
      <w:r w:rsidR="003018C6">
        <w:rPr>
          <w:rFonts w:ascii="Times New Roman" w:hAnsi="Times New Roman" w:cs="Times New Roman"/>
          <w:sz w:val="28"/>
          <w:szCs w:val="28"/>
          <w:lang w:val="pt-BR"/>
        </w:rPr>
        <w:t>Doanh nghiệp phát huy vai trò của cơ sở thực hành, thực tập để tăng tính mục đích, giảm thiểu chi phí, giúp học sinh sinh viên làm quen với thực tế, thích ứng nhanh với việc tìm kiếm việc làm sau khi ra trường. Rèn luyện tay nghề cho học sinh viên tại các doanh nghiệp nhằm nâng cao trong việc hình thành, bồi dưỡng tác phong công nghiệp, tinh thần làm việc theo nhóm, có trách nhiệm trong công việc, năng lực sử dụng ngoại ngữ và những phẩm chất quan trọng của người lao động trong thời đại mới.</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lastRenderedPageBreak/>
        <w:t>Hiện nay đối với cơ sở sở đào tạo rất khó để có thể có đủ thiết bị đáp ứng quá trình đào tạo luôn có sự biến động về quy mô ngành nghề. Do đó việc kết hợp giữa doanh nghiệp với cơ sở đào tạo là hết sức quan trọng. Việc kết hợp này làm cho cơ sở đào tạo cập nhật đổi mới công nghệ của doanh nghiệp.</w:t>
      </w:r>
      <w:r w:rsidR="00546BB8">
        <w:rPr>
          <w:rFonts w:ascii="Times New Roman" w:eastAsia="Times New Roman" w:hAnsi="Times New Roman" w:cs="Times New Roman"/>
          <w:bCs/>
          <w:spacing w:val="-2"/>
          <w:sz w:val="28"/>
          <w:szCs w:val="28"/>
        </w:rPr>
        <w:t xml:space="preserve"> </w:t>
      </w:r>
      <w:r>
        <w:rPr>
          <w:rFonts w:ascii="Times New Roman" w:eastAsia="Times New Roman" w:hAnsi="Times New Roman" w:cs="Times New Roman"/>
          <w:bCs/>
          <w:spacing w:val="-2"/>
          <w:sz w:val="28"/>
          <w:szCs w:val="28"/>
        </w:rPr>
        <w:t>Doanh nghiệp phát hiện ra những điểm mạnh, điểm yếu của học sinh sinh viên phản hồi cơ sở đào tạo để điều chỉnh hoạt động đào tạo, chi phí xã hội được tiết kiệm đồng thời nâng cao hiệu quả.</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sidRPr="004B362B">
        <w:rPr>
          <w:rFonts w:ascii="Times New Roman" w:eastAsia="Times New Roman" w:hAnsi="Times New Roman" w:cs="Times New Roman"/>
          <w:bCs/>
          <w:spacing w:val="-2"/>
          <w:sz w:val="28"/>
          <w:szCs w:val="28"/>
        </w:rPr>
        <w:t>Có rất nhiều hình thức kết hợp để đảm bảo lợi ích cho doanh nghiệp và cơ sở đào tạo</w:t>
      </w:r>
      <w:r>
        <w:rPr>
          <w:rFonts w:ascii="Times New Roman" w:eastAsia="Times New Roman" w:hAnsi="Times New Roman" w:cs="Times New Roman"/>
          <w:bCs/>
          <w:spacing w:val="-2"/>
          <w:sz w:val="28"/>
          <w:szCs w:val="28"/>
        </w:rPr>
        <w:t>:</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Doanh nghiệp có thể đầu tư trang thiết bị cho cơ sở đào tạo và được khấu hao vào quỹ phát triển hoặc theo đơn đặt hàng đào tạo.</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 Doanh nghiệp đặt hàng cho các cơ sở đào tạo nhận học sinh sinh viên vào thực tập và trực tiếp tham gia vào xây dựng chương trình đào tạo đồng thời tham gia vào quá trình đánh giá cuối khóa học và có điều kiện nhận nguồn nhân lực về làm việc cho doanh nghiệp. . . </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Doanh nghiệp tham gia đánh giá, kiểm định tay nghề của người học, tạo động lực nâng cao chất lượng việc rèn luyện tay nghề cho học sinh sinh viên, doanh nghiệp có thể cử đại diện theo dõi tham gia vào kiểm định, đánh giá chất lượng đầu vào và đầu ra của cơ sở đào tạo. Đây là hình thức rèn luyện tay nghề được phổ biến tại các nước phát triển được các cơ đào tạo ở Việt Nam đang học tập và phát triển.</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Như vậy sự kết hợp giữa doanh nghiệp với cơ sở đào tạo nhằm nâng cao biện pháp gắn liền lý thuyết với thực hành, nhà trường với thực tiễn sản xuất.</w:t>
      </w:r>
    </w:p>
    <w:p w:rsidR="003018C6"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Vai trò của cơ sở đào tạo trong việc đảm bảo các điều kiện để doanh nghiệp tham gia rèn luyện tay nghề cho học sinh sinh viên, chủ động đầu mối tổ chức hoạt động liên kết tham gia rèn luyện tay nghề cho học sinh sinh viên của các doanh nghiệp.</w:t>
      </w:r>
    </w:p>
    <w:p w:rsidR="00CB19EA" w:rsidRDefault="003018C6"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Cơ sở đào tạo trực tiếp liên hệ với các doanh nghiệp để ký các hợp đồng tuyển sinh, đào tạo và sử dụng nguồn nhân lực, phối hợp thực hiện quá trình giảng dạy và quản lý.</w:t>
      </w:r>
    </w:p>
    <w:p w:rsidR="00D6085A" w:rsidRDefault="00D6085A"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lastRenderedPageBreak/>
        <w:t>Nhà trường được tổ chức tuyển dụng tư vấn về việc sửa đổi và xây dựng nội dung chương trình đào tạo. Góp phần nâng cao năng lực và trình độ chuyên môn cho người học.</w:t>
      </w:r>
    </w:p>
    <w:p w:rsidR="00D6085A" w:rsidRDefault="00D6085A"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Tham gia các đề tài nghiên cứu khoa học và tổ chức</w:t>
      </w:r>
      <w:r w:rsidR="009F704B">
        <w:rPr>
          <w:rFonts w:ascii="Times New Roman" w:eastAsia="Times New Roman" w:hAnsi="Times New Roman" w:cs="Times New Roman"/>
          <w:bCs/>
          <w:spacing w:val="-2"/>
          <w:sz w:val="28"/>
          <w:szCs w:val="28"/>
        </w:rPr>
        <w:t xml:space="preserve"> các buổi tọa đàm, hội thảo chung. Trao đổi các thông tin về khoa học, công nghệ tiên tiến và nhu cầu về nguồn nhân lực</w:t>
      </w:r>
      <w:r w:rsidR="00355648">
        <w:rPr>
          <w:rFonts w:ascii="Times New Roman" w:eastAsia="Times New Roman" w:hAnsi="Times New Roman" w:cs="Times New Roman"/>
          <w:bCs/>
          <w:spacing w:val="-2"/>
          <w:sz w:val="28"/>
          <w:szCs w:val="28"/>
        </w:rPr>
        <w:t xml:space="preserve"> trong thời điểm hiện tại và tương</w:t>
      </w:r>
      <w:r w:rsidR="009F704B">
        <w:rPr>
          <w:rFonts w:ascii="Times New Roman" w:eastAsia="Times New Roman" w:hAnsi="Times New Roman" w:cs="Times New Roman"/>
          <w:bCs/>
          <w:spacing w:val="-2"/>
          <w:sz w:val="28"/>
          <w:szCs w:val="28"/>
        </w:rPr>
        <w:t xml:space="preserve"> lai.</w:t>
      </w:r>
    </w:p>
    <w:p w:rsidR="00044357" w:rsidRDefault="00044357"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Nhà trường nâng cao được chất lượng đào tạo cũng như tìm được đầu ra phong phú cho người học, từ đó nâng cao uy tín của nhà trường trước những yêu cầu của thị trường đa dạng và luôn biến động. Tạo được tiếng vang trong giáo dục và đào tạo, gây uy tín và mối liên kết bền vững với doanh nghiệp. Có thể tăng cường tính tự chủ về nguồn tài chính cũng như cơ sở vật chất hiện tại và trong tương lai.</w:t>
      </w:r>
    </w:p>
    <w:p w:rsidR="00950173" w:rsidRDefault="00A20D1D"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Doanh nghiệp luôn yên tâm có một đội ngủ nhân lực vững chắc khi doanh nghiệp có nhu cầu. </w:t>
      </w:r>
      <w:r w:rsidR="00950173">
        <w:rPr>
          <w:rFonts w:ascii="Times New Roman" w:eastAsia="Times New Roman" w:hAnsi="Times New Roman" w:cs="Times New Roman"/>
          <w:bCs/>
          <w:spacing w:val="-2"/>
          <w:sz w:val="28"/>
          <w:szCs w:val="28"/>
        </w:rPr>
        <w:t>Đồng thời doanh nghiệp ít tốn chi phí tuyển dụng, thử việc, vì qua thời gian thực tập chính là thời gian người học thể hiện năng lực, doanh nghiệp dánh giá khả năng, năng lực, phẩm chất của người học, từ đó giải quyết được bài toán nan giải về nhân lực.</w:t>
      </w:r>
    </w:p>
    <w:p w:rsidR="00044357" w:rsidRDefault="00950173" w:rsidP="003018C6">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 Doanh nghiệp hỗ trợ tài chính, cơ sở vật chất cho nhà trường và tham gia giảng dạy vào quá trình đào tạo như một hình thức đầu tư, phát triển bước đầu. Doanh nghiệp sẽ được hưởng lợi khi chất lượng sản phẩm đào tạo của nhà trường được đảm bảo bởi đầu ra quá trình đào tạo của nhà trường là đầu vào của quá trình tuyển dụng</w:t>
      </w:r>
      <w:r w:rsidR="0095527A">
        <w:rPr>
          <w:rFonts w:ascii="Times New Roman" w:eastAsia="Times New Roman" w:hAnsi="Times New Roman" w:cs="Times New Roman"/>
          <w:bCs/>
          <w:spacing w:val="-2"/>
          <w:sz w:val="28"/>
          <w:szCs w:val="28"/>
        </w:rPr>
        <w:t>.</w:t>
      </w:r>
    </w:p>
    <w:p w:rsidR="0095527A" w:rsidRPr="0095527A" w:rsidRDefault="0095527A" w:rsidP="003018C6">
      <w:pPr>
        <w:spacing w:before="120" w:after="120" w:line="360" w:lineRule="auto"/>
        <w:ind w:firstLine="720"/>
        <w:jc w:val="both"/>
        <w:rPr>
          <w:rFonts w:ascii="Times New Roman" w:eastAsia="Times New Roman" w:hAnsi="Times New Roman" w:cs="Times New Roman"/>
          <w:bCs/>
          <w:spacing w:val="-2"/>
          <w:sz w:val="28"/>
          <w:szCs w:val="28"/>
          <w:lang w:val="vi-VN"/>
        </w:rPr>
      </w:pPr>
      <w:r>
        <w:rPr>
          <w:rFonts w:ascii="Times New Roman" w:eastAsia="Times New Roman" w:hAnsi="Times New Roman" w:cs="Times New Roman"/>
          <w:bCs/>
          <w:spacing w:val="-2"/>
          <w:sz w:val="28"/>
          <w:szCs w:val="28"/>
        </w:rPr>
        <w:t xml:space="preserve">Người học có cơ hội lựa chọn địa điểm thực tập phù hợp sẽ tạo cho người học nắm bắt được môi trường thực tế, phát triển được kỹ năng giải quyết những vấn đề phát sinh. Chính bản thân của người học sẽ có được </w:t>
      </w:r>
      <w:r>
        <w:rPr>
          <w:rFonts w:ascii="Times New Roman" w:eastAsia="Times New Roman" w:hAnsi="Times New Roman" w:cs="Times New Roman"/>
          <w:bCs/>
          <w:spacing w:val="-2"/>
          <w:sz w:val="28"/>
          <w:szCs w:val="28"/>
          <w:lang w:val="vi-VN"/>
        </w:rPr>
        <w:t>yếu tố linh động</w:t>
      </w:r>
      <w:r w:rsidR="00521D87">
        <w:rPr>
          <w:rFonts w:ascii="Times New Roman" w:eastAsia="Times New Roman" w:hAnsi="Times New Roman" w:cs="Times New Roman"/>
          <w:bCs/>
          <w:spacing w:val="-2"/>
          <w:sz w:val="28"/>
          <w:szCs w:val="28"/>
          <w:lang w:val="vi-VN"/>
        </w:rPr>
        <w:t>, mềm mại, uyển chuyển hơn trong xã hội.</w:t>
      </w:r>
      <w:r w:rsidR="004A06F2">
        <w:rPr>
          <w:rFonts w:ascii="Times New Roman" w:eastAsia="Times New Roman" w:hAnsi="Times New Roman" w:cs="Times New Roman"/>
          <w:bCs/>
          <w:spacing w:val="-2"/>
          <w:sz w:val="28"/>
          <w:szCs w:val="28"/>
          <w:lang w:val="vi-VN"/>
        </w:rPr>
        <w:t xml:space="preserve"> Thực tập tại doanh nghiệp còn giúp người học mở rộng mối quan hệ của mình và hiểu rõ hơn những bài học lý thuyết. Với kinh nghiệm thực tập họ sẽ tự tin, sẵn sàng nhận công việc</w:t>
      </w:r>
      <w:r w:rsidR="003B6B38">
        <w:rPr>
          <w:rFonts w:ascii="Times New Roman" w:eastAsia="Times New Roman" w:hAnsi="Times New Roman" w:cs="Times New Roman"/>
          <w:bCs/>
          <w:spacing w:val="-2"/>
          <w:sz w:val="28"/>
          <w:szCs w:val="28"/>
          <w:lang w:val="vi-VN"/>
        </w:rPr>
        <w:t xml:space="preserve"> được giao sau khi ra trường.</w:t>
      </w:r>
    </w:p>
    <w:p w:rsidR="00CB19EA" w:rsidRDefault="00CB19EA" w:rsidP="003018C6">
      <w:pPr>
        <w:spacing w:before="120" w:after="120" w:line="360" w:lineRule="auto"/>
        <w:ind w:firstLine="720"/>
        <w:jc w:val="both"/>
        <w:rPr>
          <w:rFonts w:ascii="Times New Roman" w:eastAsia="Times New Roman" w:hAnsi="Times New Roman" w:cs="Times New Roman"/>
          <w:bCs/>
          <w:spacing w:val="-2"/>
          <w:sz w:val="28"/>
          <w:szCs w:val="28"/>
        </w:rPr>
      </w:pPr>
    </w:p>
    <w:p w:rsidR="00BF0A21" w:rsidRPr="00861193" w:rsidRDefault="00BF0A21" w:rsidP="004D7349">
      <w:pPr>
        <w:pStyle w:val="ListParagraph"/>
        <w:shd w:val="clear" w:color="auto" w:fill="FFFFFF"/>
        <w:spacing w:line="360" w:lineRule="auto"/>
        <w:ind w:left="0"/>
        <w:jc w:val="center"/>
        <w:rPr>
          <w:rFonts w:ascii="Times New Roman" w:eastAsia="Calibri" w:hAnsi="Times New Roman" w:cs="Times New Roman"/>
          <w:b/>
          <w:sz w:val="28"/>
          <w:szCs w:val="28"/>
        </w:rPr>
      </w:pPr>
      <w:r w:rsidRPr="00861193">
        <w:rPr>
          <w:rFonts w:ascii="Times New Roman" w:eastAsia="Calibri" w:hAnsi="Times New Roman" w:cs="Times New Roman"/>
          <w:b/>
          <w:sz w:val="28"/>
          <w:szCs w:val="28"/>
        </w:rPr>
        <w:lastRenderedPageBreak/>
        <w:t>PHẦN II</w:t>
      </w:r>
      <w:r>
        <w:rPr>
          <w:rFonts w:ascii="Times New Roman" w:eastAsia="Calibri" w:hAnsi="Times New Roman" w:cs="Times New Roman"/>
          <w:b/>
          <w:sz w:val="28"/>
          <w:szCs w:val="28"/>
        </w:rPr>
        <w:t>I</w:t>
      </w:r>
    </w:p>
    <w:p w:rsidR="006B6F3F" w:rsidRDefault="00F5798F" w:rsidP="00FD34FB">
      <w:pPr>
        <w:pStyle w:val="ListParagraph"/>
        <w:shd w:val="clear" w:color="auto" w:fill="FFFFFF"/>
        <w:spacing w:line="360" w:lineRule="auto"/>
        <w:ind w:left="0"/>
        <w:jc w:val="center"/>
        <w:rPr>
          <w:rFonts w:ascii="Times New Roman" w:eastAsia="Calibri" w:hAnsi="Times New Roman" w:cs="Times New Roman"/>
          <w:sz w:val="28"/>
          <w:szCs w:val="28"/>
        </w:rPr>
      </w:pPr>
      <w:r>
        <w:rPr>
          <w:rFonts w:ascii="Times New Roman" w:eastAsia="Calibri" w:hAnsi="Times New Roman" w:cs="Times New Roman"/>
          <w:b/>
          <w:sz w:val="28"/>
          <w:szCs w:val="28"/>
        </w:rPr>
        <w:t>M</w:t>
      </w:r>
      <w:r w:rsidR="00D35826" w:rsidRPr="00D35826">
        <w:rPr>
          <w:rFonts w:ascii="Times New Roman" w:eastAsia="Calibri" w:hAnsi="Times New Roman" w:cs="Times New Roman"/>
          <w:b/>
          <w:sz w:val="28"/>
          <w:szCs w:val="28"/>
        </w:rPr>
        <w:t xml:space="preserve">ỘT SỐ GIẢI PHÁP ĐỔI MỚI </w:t>
      </w:r>
      <w:r w:rsidR="0046269F">
        <w:rPr>
          <w:rFonts w:ascii="Times New Roman" w:eastAsia="Calibri" w:hAnsi="Times New Roman" w:cs="Times New Roman"/>
          <w:b/>
          <w:sz w:val="28"/>
          <w:szCs w:val="28"/>
        </w:rPr>
        <w:t>DẠY HỌC ĐẠI HỌC</w:t>
      </w:r>
      <w:r w:rsidR="00D35826" w:rsidRPr="00D35826">
        <w:rPr>
          <w:rFonts w:ascii="Times New Roman" w:eastAsia="Calibri" w:hAnsi="Times New Roman" w:cs="Times New Roman"/>
          <w:b/>
          <w:sz w:val="28"/>
          <w:szCs w:val="28"/>
        </w:rPr>
        <w:t xml:space="preserve"> THEO ĐỊNH HƯỚNG PHÁT TRIỂN NĂNG LỰC </w:t>
      </w:r>
      <w:r w:rsidR="0046269F" w:rsidRPr="0046269F">
        <w:rPr>
          <w:rFonts w:ascii="Times New Roman" w:eastAsia="Calibri" w:hAnsi="Times New Roman" w:cs="Times New Roman"/>
          <w:b/>
          <w:sz w:val="28"/>
          <w:szCs w:val="28"/>
        </w:rPr>
        <w:t>ĐÁP ỨNG NHU CẦU XÃ HỘI</w:t>
      </w:r>
    </w:p>
    <w:p w:rsidR="00523AF1" w:rsidRPr="00850573" w:rsidRDefault="00FD34FB" w:rsidP="00FD34FB">
      <w:pPr>
        <w:shd w:val="clear" w:color="auto" w:fill="FFFFFF"/>
        <w:spacing w:before="150" w:after="150" w:line="384" w:lineRule="atLeast"/>
        <w:jc w:val="both"/>
        <w:rPr>
          <w:rFonts w:ascii="Times New Roman" w:eastAsia="Times New Roman" w:hAnsi="Times New Roman" w:cs="Times New Roman"/>
          <w:color w:val="5F5F5F"/>
          <w:sz w:val="28"/>
          <w:szCs w:val="28"/>
          <w:lang w:val="en-GB"/>
        </w:rPr>
      </w:pPr>
      <w:r>
        <w:rPr>
          <w:rFonts w:ascii="Times New Roman" w:eastAsia="Times New Roman" w:hAnsi="Times New Roman" w:cs="Times New Roman"/>
          <w:color w:val="5F5F5F"/>
          <w:sz w:val="28"/>
          <w:szCs w:val="28"/>
          <w:lang w:val="en-GB"/>
        </w:rPr>
        <w:t xml:space="preserve">       </w:t>
      </w:r>
      <w:r w:rsidR="00523AF1" w:rsidRPr="00850573">
        <w:rPr>
          <w:rFonts w:ascii="Times New Roman" w:eastAsia="Times New Roman" w:hAnsi="Times New Roman" w:cs="Times New Roman"/>
          <w:color w:val="5F5F5F"/>
          <w:sz w:val="28"/>
          <w:szCs w:val="28"/>
          <w:lang w:val="en-GB"/>
        </w:rPr>
        <w:t>1. Cải tiến các phương pháp dạy học truyền thống</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t>Đổi mới phương pháp dạy học không có nghĩa là loại bỏ các phương pháp dạy học truyền thống như thuyết trình, đàm thoại, luyện tập mà cần bắt đầu bằng việc cải tiến để nâng cao hiệu quả và hạn chế nhược điểm của chúng. Để nâng cao hiệu quả của các phương pháp dạy học này người giáo viên trước hết cần nắm vững những yêu cầu và sử dụng thành thạo các kỹ thuật của chúng trong việc chuẩn bị cũng như tiến hành bài lên lớp, kỹ thuật đặt các câu hỏi và xử lý các câu trả lời trong đàm thoại, hay kỹ thuật làm mẫu trong luyện tập. Tuy nhiên, các phương pháp dạy học truyền thống có những hạn chế tất yếu, vì thế bên cạnh các phương pháp dạy học truyền thống cần kết hợp sử dụng các phương pháp dạy học mới, có thể tăng cường tính tích cực nhận thức của học sinh trong thuyết trình, đàm thoại theo quan điểm dạy học giải quyết vấn đề.</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t>2. Kết hợp đa dạng các phương pháp dạy học</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t>Việc phối hợp đa dạng các phương pháp và hình thức dạy học trong toàn bộ quá trình dạy học là phương hướng quan trọng để phát huy tính tích cực và nâng cao chất lượng dạy học. Dạy học toàn lớp, dạy học nhóm, nhóm đôi và dạy học cá thể là những hình thức xã hội của dạy học cần kết hợp với nhau, mỗi một hình thức có những chức năng riêng. Tình trạng độc tôn của dạy học toàn lớp và sự lạm dụng phương pháp thuyết trình cần được khắc phục, đặc biệt thông qua làm việc nhóm. Trong thực tiễn dạy học ở trường trung học hiện nay, nhiều giáo viên đã cải tiến bài lên lớp theo hướng kết hợp thuyết trình của giáo viên với hình thức làm việc nhóm, góp phần tích cực hoá hoạt động nhận thức của học sinh. Tuy nhiên hình thức làm việc nhóm rất đa dạng, không chỉ giới hạn ở việc giải quyết các nhiệm vụ học tập nhỏ xen kẽ trong bài thuyết trình, mà còn có những hình thức làm việc nhóm giải quyết những nhiệm vụ phức hợp, có thể chiếm một hoặc nhiều tiết học, sử dụng những phương pháp chuyên biệt như phương pháp đóng vai, nghiên cứu trường hợp, dự án. Mặt khác, việc bổ sung dạy học toàn lớp bằng làm việc nhóm xen kẽ trong một tiết học mới chỉ cho thấy rõ việc tích cực hoá “bên ngoài” của học sinh. Muốn đảm bảo việc tích cực hoá “bên trong” cần chú ý đến mặt bên trong của phương pháp dạy học, vận dụng dạy học giải quyết vấn đề và các phương pháp dạy học tích cực khác.</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t>3. Vận dụng dạy học giải quyết vấn đề</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lastRenderedPageBreak/>
        <w:t>Dạy học giải quyết vấn đề (dạy học nêu vấn đề, dạy học nhận biết và giải quyết vấn đề) là quan điểm dạy học nhằm phát triển năng lực tư duy, khả năng nhận biết và giải quyết vấn đề. Học được đặt trong một tình huống có vấn đề, đó là tình huống chứa đựng mâu thuẫn nhận thức, thông qua việc giải quyết vấn đề, giúp học sinh lĩnh hội tri thức, kỹ năng và phương pháp nhận thức. Dạy học giải quyết vấn đề là con đường cơ bản để phát huy tính tích cực nhận thức của học sinh, có thể áp dụng trong nhiều hình thức dạy học với những mức độ tự lực khác nhau của học sinh. Các tình huống có vấn đề là những tình huống khoa học chuyên môn, cũng có thể là những tình huống gắn với thực tiễn. Trong thực tiễn dạy học hiện nay, dạy học giải quyết vấn đề thường chú ý đến những vấn đề khoa học chuyên môn mà ít chú ý hơn đến các vấn đề gắn với thực tiễn. Tuy nhiên nếu chỉ chú trọng việc giải quyết các vấn đề nhận thức trong khoa học chuyên môn thì học sinh vẫn chưa được chuẩn bị tốt cho việc giải quyết các tình huống thực tiễn. Vì vậy bên cạnh dạy học giải quyết vấn đề, lý luận dạy học còn xây dựng quan điểm dạy học theo tình huống.</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t>4. Vận dụng dạy học theo tình huống</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t>Dạy học theo tình huống là một quan điểm dạy học, trong đó việc dạy học được tổ chức theo một chủ đề phức hợp gắn với các tình huống thực tiễn cuộc sống và nghề nghiệp. Quá trình học tập được tổ chức trong một môi trường học tập tạo điều kiện cho học sinh kiến tạo tri thức theo cá nhân và trong mối tương tác xã hội của việc học tập. Các chủ đề dạy học phức hợp là những chủ đề có nội dung liên quan đến nhiều môn học hoặc lĩnh vực tri thức khác nhau, gắn với thực tiễn. Trong nhà trường, các môn học được phân theo các môn khoa học chuyên môn, còn cuộc sống thì luôn diễn ra trong những mối quan hệ phức hợp. Vì vậy sử dụng các chủ đề dạy học phức hợp góp phần khắc phục tình trạng xa rời thực tiễn của các môn khoa học chuyên môn, rèn luyện cho học sinh năng lực giải quyết các vấn đề phức hợp, liên môn. Phương pháp nghiên cứu trường hợp là một phương pháp dạy học điển hình của dạy học theo tình huống, trong đó học sinh tự lực giải quyết một tình huống điển hình, gắn với thực tiễn thông qua làm việc nhóm. Vận dụng dạy học theo các tình huống gắn với thực tiễn là con đường quan trọng để gắn việc đào tạo trong nhà trường với thực tiễn đời sống, góp phần khắc phục tình trạng giáo dục hàn lâm, xa rời thực tiễn hiện nay của nhà trường phổ thông. Tuy nhiên, nếu các tình huống được đưa vào dạy học là những tình huống mô phỏng lại, thì chưa phải tình huống thực. Nếu chỉ giải quyết các vấn đề trong phòng học lý thuyết thì học sinh cũng chưa có hoạt động thực tiễn thực sự, chưa có sự kết hợp giữa lý thuyết và thực hành.</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lastRenderedPageBreak/>
        <w:t>5. Vận dụng dạy học định hướng hành động</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t>Dạy học định hướng hành động là quan điểm dạy học nhằm làm cho hoạt động trí óc và hoạt động chân tay kết hợp chặt chẽ với nhau. Trong quá trình học tập, học sinh thực hiện các nhiệm vụ học tập và hoàn thành các sản phẩm hành động, có sự kết hợp linh hoạt giữa hoạt động trí tuệ và hoạt động tay chân. Đây là một quan điểm dạy học tích cực hoá và tiếp cận toàn thể. Vận dụng dạy học định hướng hành động có ý nghĩa quan trong cho việc thực hiện nguyên lý giáo dục kết hợp lý thuyết với thực tiễn, tư duy và hành động, nhà trường và xã hội. Dạy học theo dự án là một hình thức điển hình của dạy học định hướng hành động, trong đó học sinh tự lực thực hiện trong nhóm một nhiệm vụ học tập phức hợp, gắn với các vấn đề thực tiễn, kết hợp lý thuyết và thực hành, có tạo ra các sản phẩm có thể công bố. Trong dạy học theo dự án có thể vận dụng nhiều lý thuyết và quan điểm dạy học hiện đại như lý thuyết kiến tạo, dạy học định hướng học sinh, dạy học hợp tác, dạy học tích hợp, dạy học khám phá, sáng tạo, dạy học theo tình huống và dạy học định hướng hành động.</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t>6. Tăng cường sử dụng phương tiện dạy học và công nghệ thông tin hợp lý hỗ trợ dạy học</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t>Phương tiện dạy học có vai trò quan trọng trong việc đổi mới phương pháp dạy học, nhằm tăng cường tính trực quan và thí nghiệm, thực hành trong dạy học. Hiện nay, việc trang bị các phương tiện dạy học mới cho các trường phổ thông từng bước được tăng cường. Tuy nhiên các phương tiện dạy học tự làm của giáo viên luôn có ý nghĩa quan trọng, cần được phát huy. Đa phương tiện và công nghệ thông tin vừa là nội dung dạy học vừa là phương tiện dạy học trong dạy học hiện đại. Bên cạnh việc sử dụng đa phương tiện như một phương tiện trình diễn, cần tăng cường sử dụng các phần mềm dạy học cũng như các phương pháp dạy học sử dụng mạng điện tử (E-Learning), mạng trường học kết nối.</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t>7. Sử dụng các kỹ thuật dạy học phát huy tính tích cực và sáng tạo</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t>Kỹ thuật dạy học là những cách thức hành động của của giáo viên và học sinh trong các tình huống hành động nhỏ nhằm thực hiện và điều khiển quá trình dạy học. Các kỹ thuật dạy học là những đơn vị nhỏ nhất của phương pháp dạy học. Có những kỹ thuật dạy học chung, có những kỹ thuật đặc thù của từng phương pháp dạy học, ví dụ kỹ thuật đặt câu hỏi trong đàm thoại. Ngày nay người ta chú trọng phát triển và sử dụng các kỹ thuật dạy học phát huy tính tích cực, sáng tạo của người học như “động não”, “tia chớp”, “bể cá”, bản đồ tư duy...</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t>8. Chú trọng các phương pháp dạy học đặc thù bộ môn</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lastRenderedPageBreak/>
        <w:t>Phương pháp dạy học có mối quan hệ biện chứng với nội dung dạy học, việc sử dụng các phương pháp dạy học đặc thù có vai trò quan trọng trong dạy học bộ môn. Các phương pháp dạy học đặc thù bộ môn được xây dựng trên cơ sở lý luận dạy học bộ môn. Ví dụ: Thí nghiệm là một phương pháp dạy học đặc thù quan trọng của các môn khoa học tự nhiên; các phương pháp dạy học như trình diễn vật phẩm kỹ thuật, làm mẫu thao tác, phân tích sản phẩm kỹ thuật, thiết kế kỹ thuật, lắp ráp mô hình, các dự án là những phương pháp chủ lực trong dạy học kỹ thuật; phương pháp “Bàn tay nặn bột” đem lại hiệu quả cao trong việc dạy học các môn khoa học...</w:t>
      </w:r>
    </w:p>
    <w:p w:rsidR="00523AF1" w:rsidRPr="00850573" w:rsidRDefault="00523AF1"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t>9. Bồi dưỡng phương pháp học tập tích cực cho học sinh</w:t>
      </w:r>
    </w:p>
    <w:p w:rsidR="00F5798F" w:rsidRDefault="00523AF1" w:rsidP="008F6715">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r w:rsidRPr="00850573">
        <w:rPr>
          <w:rFonts w:ascii="Times New Roman" w:eastAsia="Times New Roman" w:hAnsi="Times New Roman" w:cs="Times New Roman"/>
          <w:color w:val="5F5F5F"/>
          <w:sz w:val="28"/>
          <w:szCs w:val="28"/>
          <w:lang w:val="en-GB"/>
        </w:rPr>
        <w:t>Phương pháp học tập một cách tự lực đóng vai trò quan trọng trong việc tích cực hoá, phát huy tính sáng tạo của học sinh. Có những phương pháp nhận thức chung như phương pháp thu thập, xử lý, đánh giá thông tin, phương pháp tổ chức làm việc, phương pháp làm việc nhóm, có những phương pháp học tập chuyên biệt của từng bộ môn. Bằng nhiều hình thức khác nhau, cần luyện tập cho học sinh các phương pháp học tập chung và các phương pháp học tập trong bộ môn.</w:t>
      </w:r>
    </w:p>
    <w:p w:rsidR="00F5798F" w:rsidRDefault="00F5798F"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p>
    <w:p w:rsidR="00FD34FB" w:rsidRDefault="00FD34FB"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p>
    <w:p w:rsidR="00FD34FB" w:rsidRDefault="00FD34FB"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p>
    <w:p w:rsidR="00FD34FB" w:rsidRDefault="00FD34FB"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p>
    <w:p w:rsidR="00FD34FB" w:rsidRDefault="00FD34FB"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p>
    <w:p w:rsidR="00FD34FB" w:rsidRDefault="00FD34FB" w:rsidP="00523AF1">
      <w:pPr>
        <w:shd w:val="clear" w:color="auto" w:fill="FFFFFF"/>
        <w:spacing w:before="150" w:after="150" w:line="384" w:lineRule="atLeast"/>
        <w:ind w:firstLine="567"/>
        <w:jc w:val="both"/>
        <w:rPr>
          <w:rFonts w:ascii="Times New Roman" w:eastAsia="Times New Roman" w:hAnsi="Times New Roman" w:cs="Times New Roman"/>
          <w:color w:val="5F5F5F"/>
          <w:sz w:val="28"/>
          <w:szCs w:val="28"/>
          <w:lang w:val="en-GB"/>
        </w:rPr>
      </w:pPr>
    </w:p>
    <w:p w:rsidR="008F6715" w:rsidRDefault="008F6715" w:rsidP="00FD34FB">
      <w:pPr>
        <w:pStyle w:val="ListParagraph"/>
        <w:shd w:val="clear" w:color="auto" w:fill="FFFFFF"/>
        <w:spacing w:after="0" w:line="360" w:lineRule="auto"/>
        <w:ind w:left="0"/>
        <w:jc w:val="center"/>
        <w:rPr>
          <w:rFonts w:ascii="Times New Roman" w:eastAsia="Calibri" w:hAnsi="Times New Roman" w:cs="Times New Roman"/>
          <w:b/>
          <w:sz w:val="28"/>
          <w:szCs w:val="28"/>
        </w:rPr>
      </w:pPr>
    </w:p>
    <w:p w:rsidR="008F6715" w:rsidRDefault="008F6715" w:rsidP="00FD34FB">
      <w:pPr>
        <w:pStyle w:val="ListParagraph"/>
        <w:shd w:val="clear" w:color="auto" w:fill="FFFFFF"/>
        <w:spacing w:after="0" w:line="360" w:lineRule="auto"/>
        <w:ind w:left="0"/>
        <w:jc w:val="center"/>
        <w:rPr>
          <w:rFonts w:ascii="Times New Roman" w:eastAsia="Calibri" w:hAnsi="Times New Roman" w:cs="Times New Roman"/>
          <w:b/>
          <w:sz w:val="28"/>
          <w:szCs w:val="28"/>
        </w:rPr>
      </w:pPr>
    </w:p>
    <w:p w:rsidR="008F6715" w:rsidRDefault="008F6715" w:rsidP="00FD34FB">
      <w:pPr>
        <w:pStyle w:val="ListParagraph"/>
        <w:shd w:val="clear" w:color="auto" w:fill="FFFFFF"/>
        <w:spacing w:after="0" w:line="360" w:lineRule="auto"/>
        <w:ind w:left="0"/>
        <w:jc w:val="center"/>
        <w:rPr>
          <w:rFonts w:ascii="Times New Roman" w:eastAsia="Calibri" w:hAnsi="Times New Roman" w:cs="Times New Roman"/>
          <w:b/>
          <w:sz w:val="28"/>
          <w:szCs w:val="28"/>
        </w:rPr>
      </w:pPr>
    </w:p>
    <w:p w:rsidR="008F6715" w:rsidRDefault="008F6715" w:rsidP="00FD34FB">
      <w:pPr>
        <w:pStyle w:val="ListParagraph"/>
        <w:shd w:val="clear" w:color="auto" w:fill="FFFFFF"/>
        <w:spacing w:after="0" w:line="360" w:lineRule="auto"/>
        <w:ind w:left="0"/>
        <w:jc w:val="center"/>
        <w:rPr>
          <w:rFonts w:ascii="Times New Roman" w:eastAsia="Calibri" w:hAnsi="Times New Roman" w:cs="Times New Roman"/>
          <w:b/>
          <w:sz w:val="28"/>
          <w:szCs w:val="28"/>
        </w:rPr>
      </w:pPr>
    </w:p>
    <w:p w:rsidR="008F6715" w:rsidRDefault="008F6715" w:rsidP="00FD34FB">
      <w:pPr>
        <w:pStyle w:val="ListParagraph"/>
        <w:shd w:val="clear" w:color="auto" w:fill="FFFFFF"/>
        <w:spacing w:after="0" w:line="360" w:lineRule="auto"/>
        <w:ind w:left="0"/>
        <w:jc w:val="center"/>
        <w:rPr>
          <w:rFonts w:ascii="Times New Roman" w:eastAsia="Calibri" w:hAnsi="Times New Roman" w:cs="Times New Roman"/>
          <w:b/>
          <w:sz w:val="28"/>
          <w:szCs w:val="28"/>
        </w:rPr>
      </w:pPr>
    </w:p>
    <w:p w:rsidR="008F6715" w:rsidRDefault="008F6715" w:rsidP="00FD34FB">
      <w:pPr>
        <w:pStyle w:val="ListParagraph"/>
        <w:shd w:val="clear" w:color="auto" w:fill="FFFFFF"/>
        <w:spacing w:after="0" w:line="360" w:lineRule="auto"/>
        <w:ind w:left="0"/>
        <w:jc w:val="center"/>
        <w:rPr>
          <w:rFonts w:ascii="Times New Roman" w:eastAsia="Calibri" w:hAnsi="Times New Roman" w:cs="Times New Roman"/>
          <w:b/>
          <w:sz w:val="28"/>
          <w:szCs w:val="28"/>
        </w:rPr>
      </w:pPr>
    </w:p>
    <w:p w:rsidR="008F6715" w:rsidRDefault="008F6715" w:rsidP="00FD34FB">
      <w:pPr>
        <w:pStyle w:val="ListParagraph"/>
        <w:shd w:val="clear" w:color="auto" w:fill="FFFFFF"/>
        <w:spacing w:after="0" w:line="360" w:lineRule="auto"/>
        <w:ind w:left="0"/>
        <w:jc w:val="center"/>
        <w:rPr>
          <w:rFonts w:ascii="Times New Roman" w:eastAsia="Calibri" w:hAnsi="Times New Roman" w:cs="Times New Roman"/>
          <w:b/>
          <w:sz w:val="28"/>
          <w:szCs w:val="28"/>
          <w:lang w:val="vi-VN"/>
        </w:rPr>
      </w:pPr>
    </w:p>
    <w:p w:rsidR="004D2E05" w:rsidRDefault="004D2E05" w:rsidP="00FD34FB">
      <w:pPr>
        <w:pStyle w:val="ListParagraph"/>
        <w:shd w:val="clear" w:color="auto" w:fill="FFFFFF"/>
        <w:spacing w:after="0" w:line="360" w:lineRule="auto"/>
        <w:ind w:left="0"/>
        <w:jc w:val="center"/>
        <w:rPr>
          <w:rFonts w:ascii="Times New Roman" w:eastAsia="Calibri" w:hAnsi="Times New Roman" w:cs="Times New Roman"/>
          <w:b/>
          <w:sz w:val="28"/>
          <w:szCs w:val="28"/>
          <w:lang w:val="vi-VN"/>
        </w:rPr>
      </w:pPr>
    </w:p>
    <w:p w:rsidR="004D2E05" w:rsidRDefault="004D2E05" w:rsidP="00FD34FB">
      <w:pPr>
        <w:pStyle w:val="ListParagraph"/>
        <w:shd w:val="clear" w:color="auto" w:fill="FFFFFF"/>
        <w:spacing w:after="0" w:line="360" w:lineRule="auto"/>
        <w:ind w:left="0"/>
        <w:jc w:val="center"/>
        <w:rPr>
          <w:rFonts w:ascii="Times New Roman" w:eastAsia="Calibri" w:hAnsi="Times New Roman" w:cs="Times New Roman"/>
          <w:b/>
          <w:sz w:val="28"/>
          <w:szCs w:val="28"/>
          <w:lang w:val="vi-VN"/>
        </w:rPr>
      </w:pPr>
    </w:p>
    <w:p w:rsidR="004D2E05" w:rsidRPr="004D2E05" w:rsidRDefault="004D2E05" w:rsidP="00FD34FB">
      <w:pPr>
        <w:pStyle w:val="ListParagraph"/>
        <w:shd w:val="clear" w:color="auto" w:fill="FFFFFF"/>
        <w:spacing w:after="0" w:line="360" w:lineRule="auto"/>
        <w:ind w:left="0"/>
        <w:jc w:val="center"/>
        <w:rPr>
          <w:rFonts w:ascii="Times New Roman" w:eastAsia="Calibri" w:hAnsi="Times New Roman" w:cs="Times New Roman"/>
          <w:b/>
          <w:sz w:val="28"/>
          <w:szCs w:val="28"/>
          <w:lang w:val="vi-VN"/>
        </w:rPr>
      </w:pPr>
    </w:p>
    <w:p w:rsidR="00FD34FB" w:rsidRPr="006B6F3F" w:rsidRDefault="00FD34FB" w:rsidP="00FD34FB">
      <w:pPr>
        <w:pStyle w:val="ListParagraph"/>
        <w:shd w:val="clear" w:color="auto" w:fill="FFFFFF"/>
        <w:spacing w:after="0" w:line="360" w:lineRule="auto"/>
        <w:ind w:left="0"/>
        <w:jc w:val="center"/>
        <w:rPr>
          <w:rFonts w:ascii="Times New Roman" w:eastAsia="Calibri" w:hAnsi="Times New Roman" w:cs="Times New Roman"/>
          <w:b/>
          <w:sz w:val="28"/>
          <w:szCs w:val="28"/>
        </w:rPr>
      </w:pPr>
      <w:r w:rsidRPr="006B6F3F">
        <w:rPr>
          <w:rFonts w:ascii="Times New Roman" w:eastAsia="Calibri" w:hAnsi="Times New Roman" w:cs="Times New Roman"/>
          <w:b/>
          <w:sz w:val="28"/>
          <w:szCs w:val="28"/>
        </w:rPr>
        <w:lastRenderedPageBreak/>
        <w:t>PHẦN I</w:t>
      </w:r>
      <w:r>
        <w:rPr>
          <w:rFonts w:ascii="Times New Roman" w:eastAsia="Calibri" w:hAnsi="Times New Roman" w:cs="Times New Roman"/>
          <w:b/>
          <w:sz w:val="28"/>
          <w:szCs w:val="28"/>
        </w:rPr>
        <w:t>V</w:t>
      </w:r>
    </w:p>
    <w:p w:rsidR="00F5798F" w:rsidRDefault="00F5798F" w:rsidP="00F5798F">
      <w:pPr>
        <w:pStyle w:val="ListParagraph"/>
        <w:shd w:val="clear" w:color="auto" w:fill="FFFFFF"/>
        <w:spacing w:after="0" w:line="360" w:lineRule="auto"/>
        <w:ind w:left="0"/>
        <w:jc w:val="center"/>
        <w:rPr>
          <w:rFonts w:ascii="Times New Roman" w:eastAsia="Calibri" w:hAnsi="Times New Roman" w:cs="Times New Roman"/>
          <w:b/>
          <w:sz w:val="28"/>
          <w:szCs w:val="28"/>
        </w:rPr>
      </w:pPr>
      <w:r>
        <w:rPr>
          <w:rFonts w:ascii="Times New Roman" w:eastAsia="Calibri" w:hAnsi="Times New Roman" w:cs="Times New Roman"/>
          <w:b/>
          <w:sz w:val="28"/>
          <w:szCs w:val="28"/>
        </w:rPr>
        <w:t>KẾT LUẬN</w:t>
      </w:r>
    </w:p>
    <w:p w:rsidR="00F5798F" w:rsidRPr="00BF6361" w:rsidRDefault="00F5798F" w:rsidP="00BF6361">
      <w:pPr>
        <w:pStyle w:val="ListParagraph"/>
        <w:shd w:val="clear" w:color="auto" w:fill="FFFFFF"/>
        <w:spacing w:after="0" w:line="360" w:lineRule="auto"/>
        <w:ind w:hanging="720"/>
        <w:jc w:val="both"/>
        <w:rPr>
          <w:rFonts w:ascii="Times New Roman" w:eastAsia="Times New Roman" w:hAnsi="Times New Roman" w:cs="Times New Roman"/>
          <w:bCs/>
          <w:spacing w:val="-2"/>
          <w:sz w:val="28"/>
          <w:szCs w:val="28"/>
        </w:rPr>
      </w:pPr>
      <w:r w:rsidRPr="00657016">
        <w:rPr>
          <w:rFonts w:ascii="Times New Roman" w:eastAsia="Calibri" w:hAnsi="Times New Roman" w:cs="Times New Roman"/>
          <w:sz w:val="28"/>
          <w:szCs w:val="28"/>
        </w:rPr>
        <w:t xml:space="preserve">            </w:t>
      </w:r>
      <w:r w:rsidR="00541D17">
        <w:rPr>
          <w:rFonts w:ascii="Times New Roman" w:eastAsia="Calibri" w:hAnsi="Times New Roman" w:cs="Times New Roman"/>
          <w:sz w:val="28"/>
          <w:szCs w:val="28"/>
        </w:rPr>
        <w:t xml:space="preserve">Có rất nhiều phương hướng đổi mới phương pháp </w:t>
      </w:r>
      <w:r w:rsidRPr="00657016">
        <w:rPr>
          <w:rFonts w:ascii="Times New Roman" w:eastAsia="Calibri" w:hAnsi="Times New Roman" w:cs="Times New Roman"/>
          <w:sz w:val="28"/>
          <w:szCs w:val="28"/>
        </w:rPr>
        <w:t>dạy học theo định hướng phát triển năng lực củ</w:t>
      </w:r>
      <w:r w:rsidR="00541D17">
        <w:rPr>
          <w:rFonts w:ascii="Times New Roman" w:eastAsia="Calibri" w:hAnsi="Times New Roman" w:cs="Times New Roman"/>
          <w:sz w:val="28"/>
          <w:szCs w:val="28"/>
        </w:rPr>
        <w:t>a người học với những cách tiếp cận khác nhau. Trên đây chỉ là một số phương hướng chung.  Việc đổi mới phương pháp dạy học đòi hỏi những điều kiện thích hợp về phương tiện, cơ sở vật chất và tổ chức dạy học cũng như điều kiện về tổ chức, quản lý. Ngoài ra phương pháp dạy học còn mang tính chủ quan</w:t>
      </w:r>
      <w:r w:rsidR="008F6715">
        <w:rPr>
          <w:rFonts w:ascii="Times New Roman" w:eastAsia="Calibri" w:hAnsi="Times New Roman" w:cs="Times New Roman"/>
          <w:sz w:val="28"/>
          <w:szCs w:val="28"/>
        </w:rPr>
        <w:t>. Mỗi giáo viên với kinh nghiệm riêng của mình cần xác định những phương hướng riêng để cải tiến phương pháp dạy học và kinh nghiệm của cá nhân.</w:t>
      </w:r>
    </w:p>
    <w:sectPr w:rsidR="00F5798F" w:rsidRPr="00BF6361" w:rsidSect="004D734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5311D"/>
    <w:multiLevelType w:val="hybridMultilevel"/>
    <w:tmpl w:val="AB16D6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2807A66"/>
    <w:multiLevelType w:val="hybridMultilevel"/>
    <w:tmpl w:val="E4A29884"/>
    <w:lvl w:ilvl="0" w:tplc="9FF06B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7CC6952"/>
    <w:multiLevelType w:val="hybridMultilevel"/>
    <w:tmpl w:val="F14229D4"/>
    <w:lvl w:ilvl="0" w:tplc="292840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F36D67"/>
    <w:multiLevelType w:val="hybridMultilevel"/>
    <w:tmpl w:val="AAB0BEFE"/>
    <w:lvl w:ilvl="0" w:tplc="FB22E10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E8C7B57"/>
    <w:multiLevelType w:val="hybridMultilevel"/>
    <w:tmpl w:val="46EAE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8B4"/>
    <w:rsid w:val="00023421"/>
    <w:rsid w:val="00044357"/>
    <w:rsid w:val="00082681"/>
    <w:rsid w:val="0010000A"/>
    <w:rsid w:val="0010447D"/>
    <w:rsid w:val="001107F1"/>
    <w:rsid w:val="0011555D"/>
    <w:rsid w:val="00120C91"/>
    <w:rsid w:val="001211C3"/>
    <w:rsid w:val="00191B5A"/>
    <w:rsid w:val="00193FAF"/>
    <w:rsid w:val="001A7CAA"/>
    <w:rsid w:val="001D61C0"/>
    <w:rsid w:val="001E2EA9"/>
    <w:rsid w:val="002533F9"/>
    <w:rsid w:val="00270BAF"/>
    <w:rsid w:val="00282D17"/>
    <w:rsid w:val="002950BC"/>
    <w:rsid w:val="002D0CE5"/>
    <w:rsid w:val="002F008F"/>
    <w:rsid w:val="003018C6"/>
    <w:rsid w:val="003168DF"/>
    <w:rsid w:val="00316A05"/>
    <w:rsid w:val="00333EBD"/>
    <w:rsid w:val="00355648"/>
    <w:rsid w:val="00363EE0"/>
    <w:rsid w:val="00374090"/>
    <w:rsid w:val="003803C5"/>
    <w:rsid w:val="003B2914"/>
    <w:rsid w:val="003B6B38"/>
    <w:rsid w:val="003E51A4"/>
    <w:rsid w:val="003E5376"/>
    <w:rsid w:val="00404FE2"/>
    <w:rsid w:val="00422802"/>
    <w:rsid w:val="004243EB"/>
    <w:rsid w:val="00447BDD"/>
    <w:rsid w:val="0046269F"/>
    <w:rsid w:val="0046351A"/>
    <w:rsid w:val="004A06F2"/>
    <w:rsid w:val="004B362B"/>
    <w:rsid w:val="004D01A1"/>
    <w:rsid w:val="004D2E05"/>
    <w:rsid w:val="004D7349"/>
    <w:rsid w:val="004F0924"/>
    <w:rsid w:val="00521D87"/>
    <w:rsid w:val="00523AF1"/>
    <w:rsid w:val="00541D17"/>
    <w:rsid w:val="00546BB8"/>
    <w:rsid w:val="005E65C4"/>
    <w:rsid w:val="005F0BC8"/>
    <w:rsid w:val="005F4A4D"/>
    <w:rsid w:val="00615DFF"/>
    <w:rsid w:val="00657016"/>
    <w:rsid w:val="00680420"/>
    <w:rsid w:val="006A01AC"/>
    <w:rsid w:val="006B6F3F"/>
    <w:rsid w:val="00701823"/>
    <w:rsid w:val="00702E9D"/>
    <w:rsid w:val="00713906"/>
    <w:rsid w:val="007227C7"/>
    <w:rsid w:val="00737766"/>
    <w:rsid w:val="00774E6D"/>
    <w:rsid w:val="00846D76"/>
    <w:rsid w:val="00850B59"/>
    <w:rsid w:val="00861193"/>
    <w:rsid w:val="00864FBB"/>
    <w:rsid w:val="008C6540"/>
    <w:rsid w:val="008E5624"/>
    <w:rsid w:val="008F6715"/>
    <w:rsid w:val="00930117"/>
    <w:rsid w:val="00942245"/>
    <w:rsid w:val="00942D17"/>
    <w:rsid w:val="00943F24"/>
    <w:rsid w:val="00950173"/>
    <w:rsid w:val="00954D49"/>
    <w:rsid w:val="0095527A"/>
    <w:rsid w:val="00970286"/>
    <w:rsid w:val="009961BC"/>
    <w:rsid w:val="009F704B"/>
    <w:rsid w:val="00A15532"/>
    <w:rsid w:val="00A20D1D"/>
    <w:rsid w:val="00A214B1"/>
    <w:rsid w:val="00B01D9D"/>
    <w:rsid w:val="00B12824"/>
    <w:rsid w:val="00B41D84"/>
    <w:rsid w:val="00B525CA"/>
    <w:rsid w:val="00B76740"/>
    <w:rsid w:val="00BD68F7"/>
    <w:rsid w:val="00BE78B4"/>
    <w:rsid w:val="00BF0A21"/>
    <w:rsid w:val="00BF1240"/>
    <w:rsid w:val="00BF6361"/>
    <w:rsid w:val="00C01BCC"/>
    <w:rsid w:val="00C747E6"/>
    <w:rsid w:val="00C80A4A"/>
    <w:rsid w:val="00CB19EA"/>
    <w:rsid w:val="00CD6ECA"/>
    <w:rsid w:val="00CE61B1"/>
    <w:rsid w:val="00D10C3B"/>
    <w:rsid w:val="00D35826"/>
    <w:rsid w:val="00D6085A"/>
    <w:rsid w:val="00D66D01"/>
    <w:rsid w:val="00DC7F09"/>
    <w:rsid w:val="00DD66CD"/>
    <w:rsid w:val="00DE213C"/>
    <w:rsid w:val="00DE2AB2"/>
    <w:rsid w:val="00E4011D"/>
    <w:rsid w:val="00E541F9"/>
    <w:rsid w:val="00EB55D5"/>
    <w:rsid w:val="00F31C44"/>
    <w:rsid w:val="00F56B43"/>
    <w:rsid w:val="00F5798F"/>
    <w:rsid w:val="00FA7453"/>
    <w:rsid w:val="00FD34FB"/>
    <w:rsid w:val="00FF6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BE78B4"/>
    <w:rPr>
      <w:sz w:val="16"/>
      <w:szCs w:val="16"/>
    </w:rPr>
  </w:style>
  <w:style w:type="paragraph" w:styleId="CommentText">
    <w:name w:val="annotation text"/>
    <w:basedOn w:val="Normal"/>
    <w:link w:val="CommentTextChar"/>
    <w:rsid w:val="00BE78B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E78B4"/>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BE78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8B4"/>
    <w:rPr>
      <w:rFonts w:ascii="Tahoma" w:hAnsi="Tahoma" w:cs="Tahoma"/>
      <w:sz w:val="16"/>
      <w:szCs w:val="16"/>
    </w:rPr>
  </w:style>
  <w:style w:type="character" w:customStyle="1" w:styleId="a">
    <w:name w:val="a"/>
    <w:basedOn w:val="DefaultParagraphFont"/>
    <w:rsid w:val="00942D17"/>
  </w:style>
  <w:style w:type="character" w:customStyle="1" w:styleId="l6">
    <w:name w:val="l6"/>
    <w:basedOn w:val="DefaultParagraphFont"/>
    <w:rsid w:val="00942D17"/>
  </w:style>
  <w:style w:type="paragraph" w:customStyle="1" w:styleId="Default">
    <w:name w:val="Default"/>
    <w:uiPriority w:val="99"/>
    <w:rsid w:val="00942D17"/>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Strong">
    <w:name w:val="Strong"/>
    <w:qFormat/>
    <w:rsid w:val="00942D17"/>
    <w:rPr>
      <w:rFonts w:ascii="Times New Roman" w:hAnsi="Times New Roman" w:cs="Times New Roman" w:hint="default"/>
      <w:b/>
      <w:bCs/>
    </w:rPr>
  </w:style>
  <w:style w:type="paragraph" w:styleId="ListParagraph">
    <w:name w:val="List Paragraph"/>
    <w:basedOn w:val="Normal"/>
    <w:uiPriority w:val="34"/>
    <w:qFormat/>
    <w:rsid w:val="004B362B"/>
    <w:pPr>
      <w:ind w:left="720"/>
      <w:contextualSpacing/>
    </w:pPr>
  </w:style>
  <w:style w:type="character" w:customStyle="1" w:styleId="Footnote2">
    <w:name w:val="Footnote (2)_"/>
    <w:basedOn w:val="DefaultParagraphFont"/>
    <w:link w:val="Footnote20"/>
    <w:rsid w:val="004D7349"/>
    <w:rPr>
      <w:sz w:val="26"/>
      <w:szCs w:val="26"/>
      <w:shd w:val="clear" w:color="auto" w:fill="FFFFFF"/>
    </w:rPr>
  </w:style>
  <w:style w:type="character" w:customStyle="1" w:styleId="Bodytext">
    <w:name w:val="Body text_"/>
    <w:basedOn w:val="DefaultParagraphFont"/>
    <w:link w:val="Bodytext1"/>
    <w:rsid w:val="004D7349"/>
    <w:rPr>
      <w:sz w:val="26"/>
      <w:szCs w:val="26"/>
      <w:shd w:val="clear" w:color="auto" w:fill="FFFFFF"/>
    </w:rPr>
  </w:style>
  <w:style w:type="character" w:customStyle="1" w:styleId="Bodytext5">
    <w:name w:val="Body text5"/>
    <w:basedOn w:val="Bodytext"/>
    <w:rsid w:val="004D7349"/>
    <w:rPr>
      <w:sz w:val="26"/>
      <w:szCs w:val="26"/>
      <w:shd w:val="clear" w:color="auto" w:fill="FFFFFF"/>
    </w:rPr>
  </w:style>
  <w:style w:type="character" w:customStyle="1" w:styleId="PicturecaptionExact">
    <w:name w:val="Picture caption Exact"/>
    <w:basedOn w:val="DefaultParagraphFont"/>
    <w:rsid w:val="004D7349"/>
    <w:rPr>
      <w:rFonts w:ascii="Times New Roman" w:hAnsi="Times New Roman" w:cs="Times New Roman"/>
      <w:sz w:val="25"/>
      <w:szCs w:val="25"/>
      <w:u w:val="none"/>
    </w:rPr>
  </w:style>
  <w:style w:type="paragraph" w:customStyle="1" w:styleId="Footnote20">
    <w:name w:val="Footnote (2)"/>
    <w:basedOn w:val="Normal"/>
    <w:link w:val="Footnote2"/>
    <w:rsid w:val="004D7349"/>
    <w:pPr>
      <w:widowControl w:val="0"/>
      <w:shd w:val="clear" w:color="auto" w:fill="FFFFFF"/>
      <w:spacing w:after="0" w:line="240" w:lineRule="atLeast"/>
      <w:ind w:hanging="580"/>
    </w:pPr>
    <w:rPr>
      <w:sz w:val="26"/>
      <w:szCs w:val="26"/>
    </w:rPr>
  </w:style>
  <w:style w:type="paragraph" w:customStyle="1" w:styleId="Bodytext1">
    <w:name w:val="Body text1"/>
    <w:basedOn w:val="Normal"/>
    <w:link w:val="Bodytext"/>
    <w:rsid w:val="004D7349"/>
    <w:pPr>
      <w:widowControl w:val="0"/>
      <w:shd w:val="clear" w:color="auto" w:fill="FFFFFF"/>
      <w:spacing w:before="120" w:after="120" w:line="418" w:lineRule="exact"/>
      <w:jc w:val="both"/>
    </w:pPr>
    <w:rPr>
      <w:sz w:val="26"/>
      <w:szCs w:val="26"/>
    </w:rPr>
  </w:style>
  <w:style w:type="character" w:customStyle="1" w:styleId="Bodytext3">
    <w:name w:val="Body text (3)_"/>
    <w:basedOn w:val="DefaultParagraphFont"/>
    <w:link w:val="Bodytext31"/>
    <w:rsid w:val="004D7349"/>
    <w:rPr>
      <w:b/>
      <w:bCs/>
      <w:shd w:val="clear" w:color="auto" w:fill="FFFFFF"/>
    </w:rPr>
  </w:style>
  <w:style w:type="character" w:customStyle="1" w:styleId="Bodytext115pt">
    <w:name w:val="Body text + 11.5 pt"/>
    <w:basedOn w:val="Bodytext"/>
    <w:rsid w:val="004D7349"/>
    <w:rPr>
      <w:sz w:val="23"/>
      <w:szCs w:val="23"/>
      <w:shd w:val="clear" w:color="auto" w:fill="FFFFFF"/>
      <w:lang w:bidi="ar-SA"/>
    </w:rPr>
  </w:style>
  <w:style w:type="character" w:customStyle="1" w:styleId="Bodytext115pt4">
    <w:name w:val="Body text + 11.5 pt4"/>
    <w:aliases w:val="Bold46,Italic49"/>
    <w:basedOn w:val="Bodytext"/>
    <w:rsid w:val="004D7349"/>
    <w:rPr>
      <w:b/>
      <w:bCs/>
      <w:i/>
      <w:iCs/>
      <w:sz w:val="23"/>
      <w:szCs w:val="23"/>
      <w:shd w:val="clear" w:color="auto" w:fill="FFFFFF"/>
      <w:lang w:bidi="ar-SA"/>
    </w:rPr>
  </w:style>
  <w:style w:type="paragraph" w:customStyle="1" w:styleId="Bodytext31">
    <w:name w:val="Body text (3)1"/>
    <w:basedOn w:val="Normal"/>
    <w:link w:val="Bodytext3"/>
    <w:rsid w:val="004D7349"/>
    <w:pPr>
      <w:widowControl w:val="0"/>
      <w:shd w:val="clear" w:color="auto" w:fill="FFFFFF"/>
      <w:spacing w:before="180" w:after="4200" w:line="240" w:lineRule="atLeast"/>
      <w:ind w:hanging="1060"/>
    </w:pPr>
    <w:rPr>
      <w:b/>
      <w:bCs/>
    </w:rPr>
  </w:style>
  <w:style w:type="character" w:customStyle="1" w:styleId="Bodytext50">
    <w:name w:val="Body text (5)_"/>
    <w:basedOn w:val="DefaultParagraphFont"/>
    <w:link w:val="Bodytext51"/>
    <w:rsid w:val="004D7349"/>
    <w:rPr>
      <w:b/>
      <w:bCs/>
      <w:sz w:val="26"/>
      <w:szCs w:val="26"/>
      <w:shd w:val="clear" w:color="auto" w:fill="FFFFFF"/>
    </w:rPr>
  </w:style>
  <w:style w:type="paragraph" w:customStyle="1" w:styleId="Bodytext51">
    <w:name w:val="Body text (5)1"/>
    <w:basedOn w:val="Normal"/>
    <w:link w:val="Bodytext50"/>
    <w:rsid w:val="004D7349"/>
    <w:pPr>
      <w:widowControl w:val="0"/>
      <w:shd w:val="clear" w:color="auto" w:fill="FFFFFF"/>
      <w:spacing w:before="180" w:after="180" w:line="240" w:lineRule="atLeast"/>
      <w:ind w:hanging="1060"/>
    </w:pPr>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BE78B4"/>
    <w:rPr>
      <w:sz w:val="16"/>
      <w:szCs w:val="16"/>
    </w:rPr>
  </w:style>
  <w:style w:type="paragraph" w:styleId="CommentText">
    <w:name w:val="annotation text"/>
    <w:basedOn w:val="Normal"/>
    <w:link w:val="CommentTextChar"/>
    <w:rsid w:val="00BE78B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E78B4"/>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BE78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8B4"/>
    <w:rPr>
      <w:rFonts w:ascii="Tahoma" w:hAnsi="Tahoma" w:cs="Tahoma"/>
      <w:sz w:val="16"/>
      <w:szCs w:val="16"/>
    </w:rPr>
  </w:style>
  <w:style w:type="character" w:customStyle="1" w:styleId="a">
    <w:name w:val="a"/>
    <w:basedOn w:val="DefaultParagraphFont"/>
    <w:rsid w:val="00942D17"/>
  </w:style>
  <w:style w:type="character" w:customStyle="1" w:styleId="l6">
    <w:name w:val="l6"/>
    <w:basedOn w:val="DefaultParagraphFont"/>
    <w:rsid w:val="00942D17"/>
  </w:style>
  <w:style w:type="paragraph" w:customStyle="1" w:styleId="Default">
    <w:name w:val="Default"/>
    <w:uiPriority w:val="99"/>
    <w:rsid w:val="00942D17"/>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Strong">
    <w:name w:val="Strong"/>
    <w:qFormat/>
    <w:rsid w:val="00942D17"/>
    <w:rPr>
      <w:rFonts w:ascii="Times New Roman" w:hAnsi="Times New Roman" w:cs="Times New Roman" w:hint="default"/>
      <w:b/>
      <w:bCs/>
    </w:rPr>
  </w:style>
  <w:style w:type="paragraph" w:styleId="ListParagraph">
    <w:name w:val="List Paragraph"/>
    <w:basedOn w:val="Normal"/>
    <w:uiPriority w:val="34"/>
    <w:qFormat/>
    <w:rsid w:val="004B362B"/>
    <w:pPr>
      <w:ind w:left="720"/>
      <w:contextualSpacing/>
    </w:pPr>
  </w:style>
  <w:style w:type="character" w:customStyle="1" w:styleId="Footnote2">
    <w:name w:val="Footnote (2)_"/>
    <w:basedOn w:val="DefaultParagraphFont"/>
    <w:link w:val="Footnote20"/>
    <w:rsid w:val="004D7349"/>
    <w:rPr>
      <w:sz w:val="26"/>
      <w:szCs w:val="26"/>
      <w:shd w:val="clear" w:color="auto" w:fill="FFFFFF"/>
    </w:rPr>
  </w:style>
  <w:style w:type="character" w:customStyle="1" w:styleId="Bodytext">
    <w:name w:val="Body text_"/>
    <w:basedOn w:val="DefaultParagraphFont"/>
    <w:link w:val="Bodytext1"/>
    <w:rsid w:val="004D7349"/>
    <w:rPr>
      <w:sz w:val="26"/>
      <w:szCs w:val="26"/>
      <w:shd w:val="clear" w:color="auto" w:fill="FFFFFF"/>
    </w:rPr>
  </w:style>
  <w:style w:type="character" w:customStyle="1" w:styleId="Bodytext5">
    <w:name w:val="Body text5"/>
    <w:basedOn w:val="Bodytext"/>
    <w:rsid w:val="004D7349"/>
    <w:rPr>
      <w:sz w:val="26"/>
      <w:szCs w:val="26"/>
      <w:shd w:val="clear" w:color="auto" w:fill="FFFFFF"/>
    </w:rPr>
  </w:style>
  <w:style w:type="character" w:customStyle="1" w:styleId="PicturecaptionExact">
    <w:name w:val="Picture caption Exact"/>
    <w:basedOn w:val="DefaultParagraphFont"/>
    <w:rsid w:val="004D7349"/>
    <w:rPr>
      <w:rFonts w:ascii="Times New Roman" w:hAnsi="Times New Roman" w:cs="Times New Roman"/>
      <w:sz w:val="25"/>
      <w:szCs w:val="25"/>
      <w:u w:val="none"/>
    </w:rPr>
  </w:style>
  <w:style w:type="paragraph" w:customStyle="1" w:styleId="Footnote20">
    <w:name w:val="Footnote (2)"/>
    <w:basedOn w:val="Normal"/>
    <w:link w:val="Footnote2"/>
    <w:rsid w:val="004D7349"/>
    <w:pPr>
      <w:widowControl w:val="0"/>
      <w:shd w:val="clear" w:color="auto" w:fill="FFFFFF"/>
      <w:spacing w:after="0" w:line="240" w:lineRule="atLeast"/>
      <w:ind w:hanging="580"/>
    </w:pPr>
    <w:rPr>
      <w:sz w:val="26"/>
      <w:szCs w:val="26"/>
    </w:rPr>
  </w:style>
  <w:style w:type="paragraph" w:customStyle="1" w:styleId="Bodytext1">
    <w:name w:val="Body text1"/>
    <w:basedOn w:val="Normal"/>
    <w:link w:val="Bodytext"/>
    <w:rsid w:val="004D7349"/>
    <w:pPr>
      <w:widowControl w:val="0"/>
      <w:shd w:val="clear" w:color="auto" w:fill="FFFFFF"/>
      <w:spacing w:before="120" w:after="120" w:line="418" w:lineRule="exact"/>
      <w:jc w:val="both"/>
    </w:pPr>
    <w:rPr>
      <w:sz w:val="26"/>
      <w:szCs w:val="26"/>
    </w:rPr>
  </w:style>
  <w:style w:type="character" w:customStyle="1" w:styleId="Bodytext3">
    <w:name w:val="Body text (3)_"/>
    <w:basedOn w:val="DefaultParagraphFont"/>
    <w:link w:val="Bodytext31"/>
    <w:rsid w:val="004D7349"/>
    <w:rPr>
      <w:b/>
      <w:bCs/>
      <w:shd w:val="clear" w:color="auto" w:fill="FFFFFF"/>
    </w:rPr>
  </w:style>
  <w:style w:type="character" w:customStyle="1" w:styleId="Bodytext115pt">
    <w:name w:val="Body text + 11.5 pt"/>
    <w:basedOn w:val="Bodytext"/>
    <w:rsid w:val="004D7349"/>
    <w:rPr>
      <w:sz w:val="23"/>
      <w:szCs w:val="23"/>
      <w:shd w:val="clear" w:color="auto" w:fill="FFFFFF"/>
      <w:lang w:bidi="ar-SA"/>
    </w:rPr>
  </w:style>
  <w:style w:type="character" w:customStyle="1" w:styleId="Bodytext115pt4">
    <w:name w:val="Body text + 11.5 pt4"/>
    <w:aliases w:val="Bold46,Italic49"/>
    <w:basedOn w:val="Bodytext"/>
    <w:rsid w:val="004D7349"/>
    <w:rPr>
      <w:b/>
      <w:bCs/>
      <w:i/>
      <w:iCs/>
      <w:sz w:val="23"/>
      <w:szCs w:val="23"/>
      <w:shd w:val="clear" w:color="auto" w:fill="FFFFFF"/>
      <w:lang w:bidi="ar-SA"/>
    </w:rPr>
  </w:style>
  <w:style w:type="paragraph" w:customStyle="1" w:styleId="Bodytext31">
    <w:name w:val="Body text (3)1"/>
    <w:basedOn w:val="Normal"/>
    <w:link w:val="Bodytext3"/>
    <w:rsid w:val="004D7349"/>
    <w:pPr>
      <w:widowControl w:val="0"/>
      <w:shd w:val="clear" w:color="auto" w:fill="FFFFFF"/>
      <w:spacing w:before="180" w:after="4200" w:line="240" w:lineRule="atLeast"/>
      <w:ind w:hanging="1060"/>
    </w:pPr>
    <w:rPr>
      <w:b/>
      <w:bCs/>
    </w:rPr>
  </w:style>
  <w:style w:type="character" w:customStyle="1" w:styleId="Bodytext50">
    <w:name w:val="Body text (5)_"/>
    <w:basedOn w:val="DefaultParagraphFont"/>
    <w:link w:val="Bodytext51"/>
    <w:rsid w:val="004D7349"/>
    <w:rPr>
      <w:b/>
      <w:bCs/>
      <w:sz w:val="26"/>
      <w:szCs w:val="26"/>
      <w:shd w:val="clear" w:color="auto" w:fill="FFFFFF"/>
    </w:rPr>
  </w:style>
  <w:style w:type="paragraph" w:customStyle="1" w:styleId="Bodytext51">
    <w:name w:val="Body text (5)1"/>
    <w:basedOn w:val="Normal"/>
    <w:link w:val="Bodytext50"/>
    <w:rsid w:val="004D7349"/>
    <w:pPr>
      <w:widowControl w:val="0"/>
      <w:shd w:val="clear" w:color="auto" w:fill="FFFFFF"/>
      <w:spacing w:before="180" w:after="180" w:line="240" w:lineRule="atLeast"/>
      <w:ind w:hanging="1060"/>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824126">
      <w:bodyDiv w:val="1"/>
      <w:marLeft w:val="0"/>
      <w:marRight w:val="0"/>
      <w:marTop w:val="0"/>
      <w:marBottom w:val="0"/>
      <w:divBdr>
        <w:top w:val="none" w:sz="0" w:space="0" w:color="auto"/>
        <w:left w:val="none" w:sz="0" w:space="0" w:color="auto"/>
        <w:bottom w:val="none" w:sz="0" w:space="0" w:color="auto"/>
        <w:right w:val="none" w:sz="0" w:space="0" w:color="auto"/>
      </w:divBdr>
      <w:divsChild>
        <w:div w:id="898515580">
          <w:marLeft w:val="0"/>
          <w:marRight w:val="0"/>
          <w:marTop w:val="0"/>
          <w:marBottom w:val="0"/>
          <w:divBdr>
            <w:top w:val="none" w:sz="0" w:space="0" w:color="auto"/>
            <w:left w:val="none" w:sz="0" w:space="0" w:color="auto"/>
            <w:bottom w:val="none" w:sz="0" w:space="0" w:color="auto"/>
            <w:right w:val="none" w:sz="0" w:space="0" w:color="auto"/>
          </w:divBdr>
          <w:divsChild>
            <w:div w:id="2130853106">
              <w:marLeft w:val="0"/>
              <w:marRight w:val="0"/>
              <w:marTop w:val="0"/>
              <w:marBottom w:val="0"/>
              <w:divBdr>
                <w:top w:val="none" w:sz="0" w:space="0" w:color="auto"/>
                <w:left w:val="none" w:sz="0" w:space="0" w:color="auto"/>
                <w:bottom w:val="none" w:sz="0" w:space="0" w:color="auto"/>
                <w:right w:val="none" w:sz="0" w:space="0" w:color="auto"/>
              </w:divBdr>
              <w:divsChild>
                <w:div w:id="1147743365">
                  <w:marLeft w:val="0"/>
                  <w:marRight w:val="0"/>
                  <w:marTop w:val="0"/>
                  <w:marBottom w:val="0"/>
                  <w:divBdr>
                    <w:top w:val="none" w:sz="0" w:space="0" w:color="auto"/>
                    <w:left w:val="none" w:sz="0" w:space="0" w:color="auto"/>
                    <w:bottom w:val="none" w:sz="0" w:space="0" w:color="auto"/>
                    <w:right w:val="none" w:sz="0" w:space="0" w:color="auto"/>
                  </w:divBdr>
                  <w:divsChild>
                    <w:div w:id="4479508">
                      <w:marLeft w:val="0"/>
                      <w:marRight w:val="0"/>
                      <w:marTop w:val="225"/>
                      <w:marBottom w:val="0"/>
                      <w:divBdr>
                        <w:top w:val="none" w:sz="0" w:space="0" w:color="auto"/>
                        <w:left w:val="none" w:sz="0" w:space="0" w:color="auto"/>
                        <w:bottom w:val="none" w:sz="0" w:space="0" w:color="auto"/>
                        <w:right w:val="none" w:sz="0" w:space="0" w:color="auto"/>
                      </w:divBdr>
                      <w:divsChild>
                        <w:div w:id="1933582835">
                          <w:marLeft w:val="0"/>
                          <w:marRight w:val="0"/>
                          <w:marTop w:val="0"/>
                          <w:marBottom w:val="0"/>
                          <w:divBdr>
                            <w:top w:val="none" w:sz="0" w:space="0" w:color="auto"/>
                            <w:left w:val="none" w:sz="0" w:space="0" w:color="auto"/>
                            <w:bottom w:val="none" w:sz="0" w:space="0" w:color="auto"/>
                            <w:right w:val="none" w:sz="0" w:space="0" w:color="auto"/>
                          </w:divBdr>
                          <w:divsChild>
                            <w:div w:id="1893033774">
                              <w:marLeft w:val="0"/>
                              <w:marRight w:val="0"/>
                              <w:marTop w:val="0"/>
                              <w:marBottom w:val="0"/>
                              <w:divBdr>
                                <w:top w:val="none" w:sz="0" w:space="0" w:color="auto"/>
                                <w:left w:val="none" w:sz="0" w:space="0" w:color="auto"/>
                                <w:bottom w:val="none" w:sz="0" w:space="0" w:color="auto"/>
                                <w:right w:val="none" w:sz="0" w:space="0" w:color="auto"/>
                              </w:divBdr>
                              <w:divsChild>
                                <w:div w:id="1639266141">
                                  <w:marLeft w:val="90"/>
                                  <w:marRight w:val="90"/>
                                  <w:marTop w:val="0"/>
                                  <w:marBottom w:val="0"/>
                                  <w:divBdr>
                                    <w:top w:val="none" w:sz="0" w:space="0" w:color="auto"/>
                                    <w:left w:val="none" w:sz="0" w:space="0" w:color="auto"/>
                                    <w:bottom w:val="none" w:sz="0" w:space="0" w:color="auto"/>
                                    <w:right w:val="none" w:sz="0" w:space="0" w:color="auto"/>
                                  </w:divBdr>
                                  <w:divsChild>
                                    <w:div w:id="20513935">
                                      <w:marLeft w:val="0"/>
                                      <w:marRight w:val="0"/>
                                      <w:marTop w:val="0"/>
                                      <w:marBottom w:val="0"/>
                                      <w:divBdr>
                                        <w:top w:val="none" w:sz="0" w:space="0" w:color="auto"/>
                                        <w:left w:val="none" w:sz="0" w:space="0" w:color="auto"/>
                                        <w:bottom w:val="none" w:sz="0" w:space="0" w:color="auto"/>
                                        <w:right w:val="none" w:sz="0" w:space="0" w:color="auto"/>
                                      </w:divBdr>
                                      <w:divsChild>
                                        <w:div w:id="621573692">
                                          <w:marLeft w:val="0"/>
                                          <w:marRight w:val="0"/>
                                          <w:marTop w:val="0"/>
                                          <w:marBottom w:val="0"/>
                                          <w:divBdr>
                                            <w:top w:val="none" w:sz="0" w:space="0" w:color="auto"/>
                                            <w:left w:val="none" w:sz="0" w:space="0" w:color="auto"/>
                                            <w:bottom w:val="none" w:sz="0" w:space="0" w:color="auto"/>
                                            <w:right w:val="none" w:sz="0" w:space="0" w:color="auto"/>
                                          </w:divBdr>
                                          <w:divsChild>
                                            <w:div w:id="58288166">
                                              <w:marLeft w:val="0"/>
                                              <w:marRight w:val="0"/>
                                              <w:marTop w:val="0"/>
                                              <w:marBottom w:val="0"/>
                                              <w:divBdr>
                                                <w:top w:val="none" w:sz="0" w:space="0" w:color="auto"/>
                                                <w:left w:val="none" w:sz="0" w:space="0" w:color="auto"/>
                                                <w:bottom w:val="none" w:sz="0" w:space="0" w:color="auto"/>
                                                <w:right w:val="none" w:sz="0" w:space="0" w:color="auto"/>
                                              </w:divBdr>
                                              <w:divsChild>
                                                <w:div w:id="1010907343">
                                                  <w:marLeft w:val="0"/>
                                                  <w:marRight w:val="0"/>
                                                  <w:marTop w:val="0"/>
                                                  <w:marBottom w:val="0"/>
                                                  <w:divBdr>
                                                    <w:top w:val="none" w:sz="0" w:space="0" w:color="auto"/>
                                                    <w:left w:val="none" w:sz="0" w:space="0" w:color="auto"/>
                                                    <w:bottom w:val="none" w:sz="0" w:space="0" w:color="auto"/>
                                                    <w:right w:val="none" w:sz="0" w:space="0" w:color="auto"/>
                                                  </w:divBdr>
                                                  <w:divsChild>
                                                    <w:div w:id="327174921">
                                                      <w:marLeft w:val="0"/>
                                                      <w:marRight w:val="0"/>
                                                      <w:marTop w:val="0"/>
                                                      <w:marBottom w:val="0"/>
                                                      <w:divBdr>
                                                        <w:top w:val="none" w:sz="0" w:space="0" w:color="auto"/>
                                                        <w:left w:val="none" w:sz="0" w:space="0" w:color="auto"/>
                                                        <w:bottom w:val="none" w:sz="0" w:space="0" w:color="auto"/>
                                                        <w:right w:val="none" w:sz="0" w:space="0" w:color="auto"/>
                                                      </w:divBdr>
                                                      <w:divsChild>
                                                        <w:div w:id="173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503</TotalTime>
  <Pages>21</Pages>
  <Words>5773</Words>
  <Characters>32908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Administrator_PC</cp:lastModifiedBy>
  <cp:revision>72</cp:revision>
  <dcterms:created xsi:type="dcterms:W3CDTF">2019-02-28T23:51:00Z</dcterms:created>
  <dcterms:modified xsi:type="dcterms:W3CDTF">2019-03-02T19:53:00Z</dcterms:modified>
</cp:coreProperties>
</file>